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rPr>
          <w:rFonts w:ascii="仿宋" w:hAnsi="仿宋" w:cs="宋体"/>
        </w:rPr>
      </w:pPr>
      <w:r>
        <w:rPr>
          <w:rFonts w:hint="eastAsia" w:ascii="仿宋" w:hAnsi="仿宋" w:cs="宋体"/>
        </w:rPr>
        <w:t>采购文件</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我司（东莞市新东欣环保投资有限公司）拟采购一批柴油，现将相关情况介绍如下：</w:t>
      </w:r>
    </w:p>
    <w:p>
      <w:pPr>
        <w:pStyle w:val="3"/>
        <w:widowControl/>
        <w:rPr>
          <w:rFonts w:ascii="仿宋" w:hAnsi="仿宋" w:cs="宋体"/>
          <w:sz w:val="28"/>
          <w:szCs w:val="28"/>
        </w:rPr>
      </w:pPr>
      <w:r>
        <w:rPr>
          <w:rFonts w:hint="eastAsia" w:ascii="仿宋" w:hAnsi="仿宋" w:cs="宋体"/>
          <w:sz w:val="28"/>
          <w:szCs w:val="28"/>
        </w:rPr>
        <w:t>一、项目名称及内容</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东莞市新东欣环保投资有限公司2023年柴油（第1批）采购项目。</w:t>
      </w:r>
    </w:p>
    <w:p>
      <w:pPr>
        <w:pStyle w:val="3"/>
        <w:widowControl/>
        <w:rPr>
          <w:rFonts w:ascii="仿宋" w:hAnsi="仿宋" w:cs="宋体"/>
          <w:sz w:val="28"/>
          <w:szCs w:val="28"/>
        </w:rPr>
      </w:pPr>
      <w:r>
        <w:rPr>
          <w:rFonts w:hint="eastAsia" w:ascii="仿宋" w:hAnsi="仿宋" w:cs="宋体"/>
          <w:sz w:val="28"/>
          <w:szCs w:val="28"/>
        </w:rPr>
        <w:t>二、项目概况</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东莞市海心沙资源综合利用中心位于东莞市麻涌镇海心沙岛，占地面积700亩，定位为以生活垃圾、餐厨垃圾、工业固体废物、环境事故应急处理为中心，以资源循环再生利用为目标，以产业融合、文化传承、生态环保相结合的“三生”共融发展为宗旨的绿色生态产业园。</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服务地址：东莞市麻涌镇海心沙岛东莞市新东欣环保投资有限公司。</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本项目采购信息在东莞实业投资控股集团有限公司网站</w:t>
      </w:r>
      <w:r>
        <w:rPr>
          <w:rFonts w:hint="eastAsia" w:ascii="仿宋" w:hAnsi="仿宋" w:eastAsia="仿宋" w:cs="仿宋"/>
          <w:sz w:val="24"/>
          <w:lang w:bidi="ar"/>
        </w:rPr>
        <w:t>（http://www.dgsy.com.cn/）</w:t>
      </w:r>
      <w:r>
        <w:rPr>
          <w:rFonts w:hint="eastAsia" w:ascii="仿宋" w:hAnsi="仿宋" w:eastAsia="仿宋" w:cs="宋体"/>
          <w:sz w:val="24"/>
          <w:lang w:bidi="ar"/>
        </w:rPr>
        <w:t>及广东东实环境股份有限公司网站</w:t>
      </w:r>
      <w:r>
        <w:rPr>
          <w:rFonts w:hint="eastAsia" w:ascii="仿宋" w:hAnsi="仿宋" w:eastAsia="仿宋" w:cs="仿宋"/>
          <w:sz w:val="24"/>
          <w:lang w:bidi="ar"/>
        </w:rPr>
        <w:t>（http://www.dshuanbao.com.cn/）</w:t>
      </w:r>
      <w:r>
        <w:rPr>
          <w:rFonts w:hint="eastAsia" w:ascii="仿宋" w:hAnsi="仿宋" w:eastAsia="仿宋" w:cs="宋体"/>
          <w:sz w:val="24"/>
          <w:lang w:bidi="ar"/>
        </w:rPr>
        <w:t>发布。</w:t>
      </w:r>
    </w:p>
    <w:p>
      <w:pPr>
        <w:pStyle w:val="3"/>
        <w:widowControl/>
        <w:rPr>
          <w:rFonts w:ascii="仿宋" w:hAnsi="仿宋" w:cs="宋体"/>
          <w:sz w:val="28"/>
          <w:szCs w:val="28"/>
        </w:rPr>
      </w:pPr>
      <w:r>
        <w:rPr>
          <w:rFonts w:hint="eastAsia" w:ascii="仿宋" w:hAnsi="仿宋" w:cs="宋体"/>
          <w:sz w:val="28"/>
          <w:szCs w:val="28"/>
        </w:rPr>
        <w:t>三、报价人资格要求</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1、报价人必须是具有独立承担民事责任能力的企业或事业单位法人或其它组织。【提供《营业执照》复印件（加盖公章）或《事业单位法人证书》复印件（加盖公章）或其他主体证书复印件（加盖公章）】。</w:t>
      </w:r>
    </w:p>
    <w:p>
      <w:pPr>
        <w:spacing w:line="600" w:lineRule="exact"/>
        <w:ind w:firstLine="480" w:firstLineChars="200"/>
        <w:rPr>
          <w:rFonts w:hint="eastAsia" w:ascii="仿宋" w:hAnsi="仿宋" w:eastAsia="仿宋" w:cs="宋体"/>
          <w:sz w:val="24"/>
          <w:lang w:bidi="ar"/>
        </w:rPr>
      </w:pPr>
      <w:r>
        <w:rPr>
          <w:rFonts w:hint="eastAsia" w:ascii="仿宋" w:hAnsi="仿宋" w:eastAsia="仿宋" w:cs="宋体"/>
          <w:sz w:val="24"/>
          <w:lang w:bidi="ar"/>
        </w:rPr>
        <w:t>2、报价人必须具有柴油供货的经验（项目业绩不少于一个，提供过往业绩合同主要页复印件或订单复印件，及该项目任意一期发票复印件【加盖公章】）。</w:t>
      </w:r>
    </w:p>
    <w:p>
      <w:pPr>
        <w:spacing w:line="360" w:lineRule="auto"/>
        <w:ind w:firstLine="480" w:firstLineChars="200"/>
        <w:rPr>
          <w:rFonts w:hint="eastAsia" w:ascii="仿宋" w:hAnsi="仿宋" w:eastAsia="仿宋" w:cs="宋体"/>
          <w:sz w:val="24"/>
          <w:lang w:bidi="ar"/>
        </w:rPr>
      </w:pPr>
      <w:r>
        <w:rPr>
          <w:rFonts w:hint="eastAsia" w:ascii="仿宋" w:hAnsi="仿宋" w:eastAsia="仿宋" w:cs="宋体"/>
          <w:sz w:val="24"/>
          <w:lang w:val="en-US" w:eastAsia="zh-CN" w:bidi="ar"/>
        </w:rPr>
        <w:t>3、</w:t>
      </w:r>
      <w:r>
        <w:rPr>
          <w:rFonts w:hint="eastAsia" w:ascii="仿宋" w:hAnsi="仿宋" w:eastAsia="仿宋" w:cs="宋体"/>
          <w:sz w:val="24"/>
          <w:lang w:bidi="ar"/>
        </w:rPr>
        <w:t>报价人必须具有在有效期内的危险化学品经营许可证</w:t>
      </w:r>
      <w:bookmarkStart w:id="12" w:name="_GoBack"/>
      <w:r>
        <w:rPr>
          <w:rFonts w:hint="eastAsia" w:ascii="仿宋" w:hAnsi="仿宋" w:eastAsia="仿宋" w:cs="宋体"/>
          <w:sz w:val="24"/>
          <w:lang w:bidi="ar"/>
        </w:rPr>
        <w:t>（提供相关文件复印件并加盖公章）。</w:t>
      </w:r>
    </w:p>
    <w:bookmarkEnd w:id="12"/>
    <w:p>
      <w:pPr>
        <w:spacing w:line="600" w:lineRule="exact"/>
        <w:ind w:firstLine="480" w:firstLineChars="200"/>
        <w:rPr>
          <w:rFonts w:hint="eastAsia" w:ascii="仿宋" w:hAnsi="仿宋" w:eastAsia="仿宋" w:cs="宋体"/>
          <w:sz w:val="24"/>
          <w:lang w:val="en-US" w:eastAsia="zh-CN" w:bidi="ar"/>
        </w:rPr>
      </w:pPr>
    </w:p>
    <w:p>
      <w:pPr>
        <w:pStyle w:val="3"/>
        <w:widowControl/>
        <w:rPr>
          <w:rFonts w:ascii="仿宋" w:hAnsi="仿宋" w:cs="宋体"/>
          <w:sz w:val="28"/>
          <w:szCs w:val="28"/>
        </w:rPr>
      </w:pPr>
      <w:r>
        <w:rPr>
          <w:rFonts w:hint="eastAsia" w:ascii="仿宋" w:hAnsi="仿宋" w:cs="宋体"/>
          <w:sz w:val="28"/>
          <w:szCs w:val="28"/>
        </w:rPr>
        <w:t>四、采购内容及要求</w:t>
      </w:r>
    </w:p>
    <w:p>
      <w:pPr>
        <w:spacing w:line="360" w:lineRule="auto"/>
        <w:ind w:firstLine="560" w:firstLineChars="200"/>
        <w:outlineLvl w:val="1"/>
        <w:rPr>
          <w:rFonts w:ascii="仿宋" w:hAnsi="仿宋" w:eastAsia="仿宋" w:cs="仿宋"/>
          <w:b/>
          <w:szCs w:val="28"/>
        </w:rPr>
      </w:pPr>
      <w:r>
        <w:rPr>
          <w:rFonts w:hint="eastAsia" w:ascii="仿宋" w:hAnsi="仿宋" w:eastAsia="仿宋" w:cs="仿宋"/>
          <w:b/>
          <w:sz w:val="28"/>
          <w:szCs w:val="28"/>
          <w:lang w:bidi="ar"/>
        </w:rPr>
        <w:t>（一）采购清单</w:t>
      </w:r>
    </w:p>
    <w:tbl>
      <w:tblPr>
        <w:tblStyle w:val="10"/>
        <w:tblW w:w="8400" w:type="dxa"/>
        <w:jc w:val="center"/>
        <w:tblLayout w:type="fixed"/>
        <w:tblCellMar>
          <w:top w:w="0" w:type="dxa"/>
          <w:left w:w="0" w:type="dxa"/>
          <w:bottom w:w="0" w:type="dxa"/>
          <w:right w:w="0" w:type="dxa"/>
        </w:tblCellMar>
      </w:tblPr>
      <w:tblGrid>
        <w:gridCol w:w="665"/>
        <w:gridCol w:w="1691"/>
        <w:gridCol w:w="1049"/>
        <w:gridCol w:w="1559"/>
        <w:gridCol w:w="3436"/>
      </w:tblGrid>
      <w:tr>
        <w:tblPrEx>
          <w:tblCellMar>
            <w:top w:w="0" w:type="dxa"/>
            <w:left w:w="0" w:type="dxa"/>
            <w:bottom w:w="0" w:type="dxa"/>
            <w:right w:w="0" w:type="dxa"/>
          </w:tblCellMar>
        </w:tblPrEx>
        <w:trPr>
          <w:trHeight w:val="410" w:hRule="atLeast"/>
          <w:jc w:val="center"/>
        </w:trPr>
        <w:tc>
          <w:tcPr>
            <w:tcW w:w="6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宋体"/>
                <w:sz w:val="24"/>
              </w:rPr>
            </w:pPr>
            <w:r>
              <w:rPr>
                <w:rFonts w:hint="eastAsia" w:ascii="仿宋" w:hAnsi="仿宋" w:eastAsia="仿宋" w:cs="宋体"/>
                <w:sz w:val="24"/>
                <w:lang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宋体"/>
                <w:sz w:val="24"/>
              </w:rPr>
            </w:pPr>
            <w:r>
              <w:rPr>
                <w:rFonts w:hint="eastAsia" w:ascii="仿宋" w:hAnsi="仿宋" w:eastAsia="仿宋" w:cs="宋体"/>
                <w:sz w:val="24"/>
                <w:lang w:bidi="ar"/>
              </w:rPr>
              <w:t>规格</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宋体"/>
                <w:sz w:val="24"/>
              </w:rPr>
            </w:pPr>
            <w:r>
              <w:rPr>
                <w:rFonts w:hint="eastAsia" w:ascii="仿宋" w:hAnsi="仿宋" w:eastAsia="仿宋" w:cs="宋体"/>
                <w:sz w:val="24"/>
                <w:lang w:bidi="ar"/>
              </w:rPr>
              <w:t>单位</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宋体"/>
                <w:sz w:val="24"/>
              </w:rPr>
            </w:pPr>
            <w:r>
              <w:rPr>
                <w:rFonts w:hint="eastAsia" w:ascii="仿宋" w:hAnsi="仿宋" w:eastAsia="仿宋" w:cs="宋体"/>
                <w:sz w:val="24"/>
                <w:lang w:bidi="ar"/>
              </w:rPr>
              <w:t>固定量</w:t>
            </w:r>
          </w:p>
        </w:tc>
        <w:tc>
          <w:tcPr>
            <w:tcW w:w="3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ind w:firstLine="480" w:firstLineChars="200"/>
              <w:jc w:val="center"/>
              <w:rPr>
                <w:rFonts w:ascii="仿宋" w:hAnsi="仿宋" w:eastAsia="仿宋" w:cs="宋体"/>
                <w:sz w:val="24"/>
              </w:rPr>
            </w:pPr>
            <w:r>
              <w:rPr>
                <w:rFonts w:hint="eastAsia" w:ascii="仿宋" w:hAnsi="仿宋" w:eastAsia="仿宋" w:cs="宋体"/>
                <w:sz w:val="24"/>
                <w:lang w:bidi="ar"/>
              </w:rPr>
              <w:t>备注</w:t>
            </w:r>
          </w:p>
        </w:tc>
      </w:tr>
      <w:tr>
        <w:tblPrEx>
          <w:tblCellMar>
            <w:top w:w="0" w:type="dxa"/>
            <w:left w:w="0" w:type="dxa"/>
            <w:bottom w:w="0" w:type="dxa"/>
            <w:right w:w="0" w:type="dxa"/>
          </w:tblCellMar>
        </w:tblPrEx>
        <w:trPr>
          <w:trHeight w:val="1990" w:hRule="atLeast"/>
          <w:jc w:val="center"/>
        </w:trPr>
        <w:tc>
          <w:tcPr>
            <w:tcW w:w="6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宋体"/>
                <w:sz w:val="24"/>
              </w:rPr>
            </w:pPr>
            <w:r>
              <w:rPr>
                <w:rFonts w:hint="eastAsia" w:ascii="仿宋" w:hAnsi="仿宋" w:eastAsia="仿宋" w:cs="宋体"/>
                <w:sz w:val="24"/>
                <w:lang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宋体"/>
                <w:sz w:val="24"/>
              </w:rPr>
            </w:pPr>
            <w:r>
              <w:rPr>
                <w:rFonts w:hint="eastAsia" w:ascii="仿宋" w:hAnsi="仿宋" w:eastAsia="仿宋" w:cs="宋体"/>
                <w:sz w:val="24"/>
                <w:lang w:bidi="ar"/>
              </w:rPr>
              <w:t>柴油0#</w:t>
            </w:r>
          </w:p>
        </w:tc>
        <w:tc>
          <w:tcPr>
            <w:tcW w:w="104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宋体"/>
                <w:sz w:val="24"/>
              </w:rPr>
            </w:pPr>
            <w:r>
              <w:rPr>
                <w:rFonts w:hint="eastAsia" w:ascii="仿宋" w:hAnsi="仿宋" w:eastAsia="仿宋" w:cs="宋体"/>
                <w:sz w:val="24"/>
                <w:lang w:bidi="ar"/>
              </w:rPr>
              <w:t>升</w:t>
            </w:r>
          </w:p>
        </w:tc>
        <w:tc>
          <w:tcPr>
            <w:tcW w:w="155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宋体"/>
                <w:sz w:val="24"/>
              </w:rPr>
            </w:pPr>
            <w:r>
              <w:rPr>
                <w:rFonts w:hint="eastAsia" w:ascii="仿宋" w:hAnsi="仿宋" w:eastAsia="仿宋" w:cs="宋体"/>
                <w:sz w:val="24"/>
                <w:lang w:bidi="ar"/>
              </w:rPr>
              <w:t>15000.00</w:t>
            </w:r>
          </w:p>
        </w:tc>
        <w:tc>
          <w:tcPr>
            <w:tcW w:w="343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ascii="仿宋" w:hAnsi="仿宋" w:eastAsia="仿宋" w:cs="宋体"/>
                <w:sz w:val="24"/>
              </w:rPr>
            </w:pPr>
            <w:r>
              <w:rPr>
                <w:rFonts w:hint="eastAsia" w:ascii="仿宋" w:hAnsi="仿宋" w:eastAsia="仿宋" w:cs="宋体"/>
                <w:sz w:val="24"/>
                <w:lang w:bidi="ar"/>
              </w:rPr>
              <w:t>1、一次性供货；</w:t>
            </w:r>
          </w:p>
          <w:p>
            <w:pPr>
              <w:jc w:val="left"/>
              <w:rPr>
                <w:rFonts w:ascii="仿宋" w:hAnsi="仿宋" w:eastAsia="仿宋" w:cs="宋体"/>
                <w:sz w:val="24"/>
              </w:rPr>
            </w:pPr>
            <w:r>
              <w:rPr>
                <w:rFonts w:hint="eastAsia" w:ascii="仿宋" w:hAnsi="仿宋" w:eastAsia="仿宋" w:cs="宋体"/>
                <w:sz w:val="24"/>
                <w:lang w:bidi="ar"/>
              </w:rPr>
              <w:t>2、送货须当场采样，样品送至第三方检测机构检测；检测及送样流程、费用须由</w:t>
            </w:r>
            <w:r>
              <w:rPr>
                <w:rFonts w:hint="eastAsia" w:ascii="仿宋" w:hAnsi="仿宋" w:eastAsia="仿宋" w:cs="宋体"/>
                <w:b/>
                <w:bCs/>
                <w:sz w:val="24"/>
                <w:lang w:bidi="ar"/>
              </w:rPr>
              <w:t>成交人</w:t>
            </w:r>
            <w:r>
              <w:rPr>
                <w:rFonts w:hint="eastAsia" w:ascii="仿宋" w:hAnsi="仿宋" w:eastAsia="仿宋" w:cs="宋体"/>
                <w:sz w:val="24"/>
                <w:lang w:bidi="ar"/>
              </w:rPr>
              <w:t>承担。</w:t>
            </w:r>
          </w:p>
        </w:tc>
      </w:tr>
    </w:tbl>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报价人应详细核对及阅读采购清单，如有遗漏造成报价失误由报价人自行负责。</w:t>
      </w:r>
    </w:p>
    <w:p>
      <w:pPr>
        <w:spacing w:line="600" w:lineRule="exact"/>
        <w:ind w:firstLine="560" w:firstLineChars="200"/>
        <w:rPr>
          <w:rFonts w:ascii="仿宋" w:hAnsi="仿宋" w:eastAsia="仿宋" w:cs="仿宋"/>
          <w:b/>
          <w:szCs w:val="28"/>
        </w:rPr>
      </w:pPr>
      <w:bookmarkStart w:id="0" w:name="_Toc12547_WPSOffice_Level2"/>
      <w:r>
        <w:rPr>
          <w:rFonts w:hint="eastAsia" w:ascii="仿宋" w:hAnsi="仿宋" w:eastAsia="仿宋" w:cs="仿宋"/>
          <w:b/>
          <w:sz w:val="28"/>
          <w:szCs w:val="28"/>
          <w:lang w:bidi="ar"/>
        </w:rPr>
        <w:t>（二）品质及验收要求</w:t>
      </w:r>
      <w:bookmarkEnd w:id="0"/>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1、柴油品质必须符合国家规定标准GB19147-2016车用柴油VI标准，具体参数详见附件《中华人民共和国国家标准车用柴油GB19147-2016》，且均为合格产品，来源合法。</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2、以上采购数量为固定数量，</w:t>
      </w:r>
      <w:r>
        <w:rPr>
          <w:rFonts w:hint="eastAsia" w:ascii="仿宋" w:hAnsi="仿宋" w:eastAsia="仿宋" w:cs="宋体"/>
          <w:b/>
          <w:sz w:val="24"/>
          <w:lang w:bidi="ar"/>
        </w:rPr>
        <w:t>实行一次性送货</w:t>
      </w:r>
      <w:r>
        <w:rPr>
          <w:rFonts w:hint="eastAsia" w:ascii="仿宋" w:hAnsi="仿宋" w:eastAsia="仿宋" w:cs="宋体"/>
          <w:sz w:val="24"/>
          <w:lang w:bidi="ar"/>
        </w:rPr>
        <w:t>，据实入库，月度结算。</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3、柴油接收数量根据采购人过磅重量及检测所得的密度进行换算，</w:t>
      </w:r>
      <w:r>
        <w:rPr>
          <w:rFonts w:ascii="仿宋" w:hAnsi="仿宋" w:eastAsia="仿宋" w:cs="宋体"/>
          <w:b/>
          <w:bCs/>
          <w:sz w:val="24"/>
          <w:lang w:bidi="ar"/>
        </w:rPr>
        <w:t>如油的品质不符合要求，采购人有权按照合同规定进行退换货</w:t>
      </w:r>
      <w:r>
        <w:rPr>
          <w:rFonts w:hint="eastAsia" w:ascii="仿宋" w:hAnsi="仿宋" w:eastAsia="仿宋" w:cs="宋体"/>
          <w:b/>
          <w:bCs/>
          <w:sz w:val="24"/>
          <w:lang w:bidi="ar"/>
        </w:rPr>
        <w:t>，退换货所造成的相关损失由成交人承担。成交人须在采购人供货时间期限内重新送货。</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4、成交人应确保货物质量合格，使用时不会因油品质量问题造成采购人车辆堵塞、发动机故障等问题。</w:t>
      </w:r>
    </w:p>
    <w:p>
      <w:pPr>
        <w:spacing w:line="600" w:lineRule="exact"/>
        <w:ind w:firstLine="480" w:firstLineChars="200"/>
        <w:rPr>
          <w:rFonts w:ascii="仿宋" w:hAnsi="仿宋" w:eastAsia="仿宋" w:cs="宋体"/>
          <w:b/>
          <w:bCs/>
          <w:sz w:val="24"/>
          <w:lang w:bidi="ar"/>
        </w:rPr>
      </w:pPr>
      <w:r>
        <w:rPr>
          <w:rFonts w:ascii="仿宋" w:hAnsi="仿宋" w:eastAsia="仿宋" w:cs="宋体"/>
          <w:b/>
          <w:bCs/>
          <w:sz w:val="24"/>
          <w:lang w:bidi="ar"/>
        </w:rPr>
        <w:t>5、成交人</w:t>
      </w:r>
      <w:r>
        <w:rPr>
          <w:rFonts w:hint="eastAsia" w:ascii="仿宋" w:hAnsi="仿宋" w:eastAsia="仿宋" w:cs="宋体"/>
          <w:b/>
          <w:bCs/>
          <w:sz w:val="24"/>
          <w:lang w:bidi="ar"/>
        </w:rPr>
        <w:t>油品存在质量问题或逾期供货的，成交人应支付采购人固定合同总金额</w:t>
      </w:r>
      <w:r>
        <w:rPr>
          <w:rFonts w:ascii="仿宋" w:hAnsi="仿宋" w:eastAsia="仿宋" w:cs="宋体"/>
          <w:b/>
          <w:bCs/>
          <w:sz w:val="24"/>
          <w:lang w:bidi="ar"/>
        </w:rPr>
        <w:t>20%</w:t>
      </w:r>
      <w:r>
        <w:rPr>
          <w:rFonts w:hint="eastAsia" w:ascii="仿宋" w:hAnsi="仿宋" w:eastAsia="仿宋" w:cs="宋体"/>
          <w:b/>
          <w:bCs/>
          <w:sz w:val="24"/>
          <w:lang w:bidi="ar"/>
        </w:rPr>
        <w:t>的违约金并赔偿损失。</w:t>
      </w:r>
    </w:p>
    <w:p>
      <w:pPr>
        <w:widowControl/>
        <w:spacing w:line="360" w:lineRule="auto"/>
        <w:ind w:firstLine="480" w:firstLineChars="200"/>
        <w:jc w:val="left"/>
        <w:rPr>
          <w:rFonts w:ascii="仿宋" w:hAnsi="仿宋" w:eastAsia="仿宋" w:cs="宋体"/>
          <w:sz w:val="24"/>
          <w:lang w:bidi="ar"/>
        </w:rPr>
      </w:pPr>
      <w:r>
        <w:rPr>
          <w:rFonts w:hint="eastAsia" w:ascii="仿宋" w:hAnsi="仿宋" w:eastAsia="仿宋" w:cs="宋体"/>
          <w:sz w:val="24"/>
          <w:lang w:bidi="ar"/>
        </w:rPr>
        <w:t>6、成交人油车到达指定地点后，成交人与采购人在双方共同见证下对柴油进行采样。取样时，成交人须打开油罐车前、中、后所有取样孔配合取样，共取样3份。第一份样品由采购人厂内检测，采购人根据货物颜色、气味等外观情况及检测结果进行验收，</w:t>
      </w:r>
      <w:r>
        <w:rPr>
          <w:rFonts w:hint="eastAsia" w:ascii="仿宋" w:hAnsi="仿宋" w:eastAsia="仿宋" w:cs="宋体"/>
          <w:b/>
          <w:bCs/>
          <w:sz w:val="24"/>
          <w:lang w:bidi="ar"/>
        </w:rPr>
        <w:t>验收合格后方可卸货</w:t>
      </w:r>
      <w:r>
        <w:rPr>
          <w:rFonts w:hint="eastAsia" w:ascii="仿宋" w:hAnsi="仿宋" w:eastAsia="仿宋" w:cs="宋体"/>
          <w:sz w:val="24"/>
          <w:lang w:bidi="ar"/>
        </w:rPr>
        <w:t>；第二份由</w:t>
      </w:r>
      <w:r>
        <w:rPr>
          <w:rFonts w:hint="eastAsia" w:ascii="仿宋" w:hAnsi="仿宋" w:eastAsia="仿宋" w:cs="宋体"/>
          <w:b/>
          <w:bCs/>
          <w:sz w:val="24"/>
          <w:lang w:bidi="ar"/>
        </w:rPr>
        <w:t>成交人</w:t>
      </w:r>
      <w:r>
        <w:rPr>
          <w:rFonts w:hint="eastAsia" w:ascii="仿宋" w:hAnsi="仿宋" w:eastAsia="仿宋" w:cs="宋体"/>
          <w:sz w:val="24"/>
          <w:lang w:bidi="ar"/>
        </w:rPr>
        <w:t>交至第三方检测机构做第三方检测（检测指标包括但不限于以下指标），采购人有权参与送检过程，</w:t>
      </w:r>
      <w:r>
        <w:rPr>
          <w:rFonts w:hint="eastAsia" w:ascii="仿宋" w:hAnsi="仿宋" w:eastAsia="仿宋" w:cs="宋体"/>
          <w:b/>
          <w:sz w:val="24"/>
          <w:lang w:bidi="ar"/>
        </w:rPr>
        <w:t>送样检测费用由成交人承担；</w:t>
      </w:r>
      <w:commentRangeStart w:id="0"/>
      <w:commentRangeStart w:id="1"/>
      <w:r>
        <w:rPr>
          <w:rFonts w:hint="eastAsia" w:ascii="仿宋" w:hAnsi="仿宋" w:eastAsia="仿宋" w:cs="宋体"/>
          <w:sz w:val="24"/>
          <w:lang w:bidi="ar"/>
        </w:rPr>
        <w:t>第三份作为公样并封存</w:t>
      </w:r>
      <w:commentRangeEnd w:id="0"/>
      <w:r>
        <w:commentReference w:id="0"/>
      </w:r>
      <w:commentRangeEnd w:id="1"/>
      <w:r>
        <w:commentReference w:id="1"/>
      </w:r>
      <w:r>
        <w:rPr>
          <w:rFonts w:hint="eastAsia" w:ascii="仿宋" w:hAnsi="仿宋" w:eastAsia="仿宋" w:cs="宋体"/>
          <w:sz w:val="24"/>
          <w:lang w:bidi="ar"/>
        </w:rPr>
        <w:t>，双方须现场纸质签字确认，公样交由采购人保管。</w:t>
      </w:r>
    </w:p>
    <w:p>
      <w:pPr>
        <w:pStyle w:val="13"/>
        <w:widowControl/>
        <w:ind w:firstLine="640" w:firstLineChars="0"/>
        <w:rPr>
          <w:rFonts w:ascii="仿宋" w:hAnsi="仿宋" w:eastAsia="仿宋" w:cs="宋体"/>
          <w:sz w:val="24"/>
          <w:szCs w:val="24"/>
        </w:rPr>
      </w:pPr>
      <w:r>
        <w:rPr>
          <w:rFonts w:hint="eastAsia" w:ascii="仿宋" w:hAnsi="仿宋" w:eastAsia="仿宋" w:cs="宋体"/>
          <w:sz w:val="24"/>
          <w:szCs w:val="24"/>
        </w:rPr>
        <w:t>取样检验标准如下表。</w:t>
      </w:r>
    </w:p>
    <w:tbl>
      <w:tblPr>
        <w:tblStyle w:val="10"/>
        <w:tblW w:w="0" w:type="auto"/>
        <w:tblInd w:w="0" w:type="dxa"/>
        <w:tblLayout w:type="fixed"/>
        <w:tblCellMar>
          <w:top w:w="0" w:type="dxa"/>
          <w:left w:w="0" w:type="dxa"/>
          <w:bottom w:w="0" w:type="dxa"/>
          <w:right w:w="0" w:type="dxa"/>
        </w:tblCellMar>
      </w:tblPr>
      <w:tblGrid>
        <w:gridCol w:w="558"/>
        <w:gridCol w:w="605"/>
        <w:gridCol w:w="842"/>
        <w:gridCol w:w="1506"/>
        <w:gridCol w:w="880"/>
        <w:gridCol w:w="1350"/>
        <w:gridCol w:w="699"/>
        <w:gridCol w:w="663"/>
        <w:gridCol w:w="1011"/>
      </w:tblGrid>
      <w:tr>
        <w:tblPrEx>
          <w:tblCellMar>
            <w:top w:w="0" w:type="dxa"/>
            <w:left w:w="0" w:type="dxa"/>
            <w:bottom w:w="0" w:type="dxa"/>
            <w:right w:w="0" w:type="dxa"/>
          </w:tblCellMar>
        </w:tblPrEx>
        <w:trPr>
          <w:trHeight w:val="1863" w:hRule="atLeast"/>
        </w:trPr>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物料名称</w:t>
            </w: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标准编号</w:t>
            </w:r>
          </w:p>
        </w:tc>
        <w:tc>
          <w:tcPr>
            <w:tcW w:w="8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标准中文名称</w:t>
            </w: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项目</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0#柴油质量指标</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实验方法</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类别</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检验场所</w:t>
            </w:r>
          </w:p>
        </w:tc>
        <w:tc>
          <w:tcPr>
            <w:tcW w:w="10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建议包装及贮存要求</w:t>
            </w:r>
          </w:p>
        </w:tc>
      </w:tr>
      <w:tr>
        <w:tblPrEx>
          <w:tblCellMar>
            <w:top w:w="0" w:type="dxa"/>
            <w:left w:w="0" w:type="dxa"/>
            <w:bottom w:w="0" w:type="dxa"/>
            <w:right w:w="0" w:type="dxa"/>
          </w:tblCellMar>
        </w:tblPrEx>
        <w:trPr>
          <w:trHeight w:val="1858" w:hRule="atLeast"/>
        </w:trPr>
        <w:tc>
          <w:tcPr>
            <w:tcW w:w="5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0号柴油</w:t>
            </w: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w:t>
            </w: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w:t>
            </w: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热值</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≥10000Kcal/kg</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GB384-1981</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厂内检验</w:t>
            </w:r>
          </w:p>
        </w:tc>
        <w:tc>
          <w:tcPr>
            <w:tcW w:w="101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运输车间具备防静电功能，随同及押运人员均穿戴防静服，货物应用专用油罐贮存。</w:t>
            </w:r>
          </w:p>
        </w:tc>
      </w:tr>
      <w:tr>
        <w:tblPrEx>
          <w:tblCellMar>
            <w:top w:w="0" w:type="dxa"/>
            <w:left w:w="0" w:type="dxa"/>
            <w:bottom w:w="0" w:type="dxa"/>
            <w:right w:w="0" w:type="dxa"/>
          </w:tblCellMar>
        </w:tblPrEx>
        <w:trPr>
          <w:trHeight w:val="1858"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GB19147-2016</w:t>
            </w:r>
          </w:p>
        </w:tc>
        <w:tc>
          <w:tcPr>
            <w:tcW w:w="84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车用柴油VI</w:t>
            </w: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氧化安定性（以总不溶物计）(mg/100ml)</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不大于2.5</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SH/T 0175</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
                <w:color w:val="000000"/>
                <w:kern w:val="0"/>
                <w:sz w:val="20"/>
                <w:szCs w:val="20"/>
                <w:lang w:bidi="ar"/>
              </w:rPr>
              <w:t>外检</w:t>
            </w: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硫含量/（mg/kg）</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不大于50</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SH/T 0689</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
                <w:color w:val="000000"/>
                <w:kern w:val="0"/>
                <w:sz w:val="20"/>
                <w:szCs w:val="20"/>
                <w:lang w:bidi="ar"/>
              </w:rPr>
              <w:t>外检</w:t>
            </w: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酸度（以KOH计）/（mg/100ml）</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不大于7</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258</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厂内检验</w:t>
            </w: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10%蒸余物残碳（质量分数）/%</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不大于0.3</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17144</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厂内检验</w:t>
            </w: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水含量（体积分数）%</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不大于痕迹</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ind w:firstLine="400" w:firstLineChars="200"/>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260</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厂内检验</w:t>
            </w: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机械杂质</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无</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511</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抽检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闪点（闭口）/℃</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不低于60</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261</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厂内检验</w:t>
            </w: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十六烷值</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不小于49</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386</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
                <w:color w:val="000000"/>
                <w:kern w:val="0"/>
                <w:sz w:val="20"/>
                <w:szCs w:val="20"/>
                <w:lang w:bidi="ar"/>
              </w:rPr>
              <w:t>外检</w:t>
            </w: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密度（20℃）(kg/m</w:t>
            </w:r>
            <w:r>
              <w:rPr>
                <w:rFonts w:hint="eastAsia" w:ascii="仿宋" w:hAnsi="仿宋" w:eastAsia="仿宋" w:cs="仿宋"/>
                <w:bCs/>
                <w:color w:val="000000"/>
                <w:kern w:val="0"/>
                <w:sz w:val="20"/>
                <w:szCs w:val="20"/>
                <w:vertAlign w:val="superscript"/>
                <w:lang w:bidi="ar"/>
              </w:rPr>
              <w:t>3</w:t>
            </w:r>
            <w:r>
              <w:rPr>
                <w:rFonts w:hint="eastAsia" w:ascii="仿宋" w:hAnsi="仿宋" w:eastAsia="仿宋" w:cs="仿宋"/>
                <w:bCs/>
                <w:color w:val="000000"/>
                <w:kern w:val="0"/>
                <w:sz w:val="20"/>
                <w:szCs w:val="20"/>
                <w:lang w:bidi="ar"/>
              </w:rPr>
              <w:t>)</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810~850</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1884</w:t>
            </w:r>
            <w:r>
              <w:rPr>
                <w:rFonts w:hint="eastAsia" w:ascii="仿宋" w:hAnsi="仿宋" w:eastAsia="仿宋" w:cs="仿宋"/>
                <w:bCs/>
                <w:color w:val="000000"/>
                <w:kern w:val="0"/>
                <w:sz w:val="20"/>
                <w:szCs w:val="20"/>
                <w:lang w:bidi="ar"/>
              </w:rPr>
              <w:br w:type="textWrapping"/>
            </w:r>
            <w:r>
              <w:rPr>
                <w:rFonts w:hint="eastAsia" w:ascii="仿宋" w:hAnsi="仿宋" w:eastAsia="仿宋" w:cs="仿宋"/>
                <w:bCs/>
                <w:color w:val="000000"/>
                <w:kern w:val="0"/>
                <w:sz w:val="20"/>
                <w:szCs w:val="20"/>
                <w:lang w:bidi="ar"/>
              </w:rPr>
              <w:t>GB/T 1885</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厂内检验</w:t>
            </w: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636"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其它项目</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600" w:lineRule="exact"/>
              <w:ind w:firstLine="400" w:firstLineChars="200"/>
              <w:jc w:val="center"/>
              <w:rPr>
                <w:rFonts w:ascii="仿宋" w:hAnsi="仿宋" w:eastAsia="仿宋" w:cs="仿宋"/>
                <w:bCs/>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600" w:lineRule="exact"/>
              <w:ind w:firstLine="400" w:firstLineChars="200"/>
              <w:jc w:val="center"/>
              <w:rPr>
                <w:rFonts w:ascii="仿宋" w:hAnsi="仿宋" w:eastAsia="仿宋" w:cs="仿宋"/>
                <w:bCs/>
                <w:color w:val="000000"/>
                <w:sz w:val="20"/>
                <w:szCs w:val="20"/>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抽检</w:t>
            </w:r>
          </w:p>
        </w:tc>
        <w:tc>
          <w:tcPr>
            <w:tcW w:w="66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ind w:firstLine="400" w:firstLineChars="200"/>
              <w:jc w:val="center"/>
              <w:textAlignment w:val="center"/>
              <w:rPr>
                <w:rFonts w:ascii="仿宋" w:hAnsi="仿宋" w:eastAsia="仿宋" w:cs="仿宋"/>
                <w:bCs/>
                <w:color w:val="000000"/>
                <w:kern w:val="0"/>
                <w:sz w:val="20"/>
                <w:szCs w:val="20"/>
                <w:lang w:bidi="ar"/>
              </w:rPr>
            </w:pPr>
          </w:p>
        </w:tc>
        <w:tc>
          <w:tcPr>
            <w:tcW w:w="101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853" w:hRule="atLeast"/>
        </w:trPr>
        <w:tc>
          <w:tcPr>
            <w:tcW w:w="811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440" w:firstLineChars="200"/>
              <w:jc w:val="left"/>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备注：</w:t>
            </w:r>
          </w:p>
          <w:p>
            <w:pPr>
              <w:spacing w:line="600" w:lineRule="exact"/>
              <w:ind w:firstLine="440" w:firstLineChars="200"/>
              <w:jc w:val="left"/>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1、检测及送样费用由成交人承担；</w:t>
            </w:r>
          </w:p>
          <w:p>
            <w:pPr>
              <w:spacing w:line="600" w:lineRule="exact"/>
              <w:ind w:firstLine="440" w:firstLineChars="200"/>
              <w:jc w:val="left"/>
              <w:rPr>
                <w:rFonts w:ascii="仿宋" w:hAnsi="仿宋" w:eastAsia="仿宋" w:cs="仿宋"/>
                <w:bCs/>
                <w:color w:val="000000"/>
                <w:sz w:val="22"/>
                <w:szCs w:val="22"/>
              </w:rPr>
            </w:pPr>
            <w:r>
              <w:rPr>
                <w:rFonts w:hint="eastAsia" w:ascii="仿宋" w:hAnsi="仿宋" w:eastAsia="仿宋" w:cs="仿宋"/>
                <w:bCs/>
                <w:color w:val="000000"/>
                <w:kern w:val="0"/>
                <w:sz w:val="22"/>
                <w:szCs w:val="22"/>
                <w:lang w:bidi="ar"/>
              </w:rPr>
              <w:t>2、检测指标包括但不限于以上指标。</w:t>
            </w:r>
          </w:p>
        </w:tc>
      </w:tr>
    </w:tbl>
    <w:p>
      <w:pPr>
        <w:pStyle w:val="3"/>
        <w:widowControl/>
        <w:numPr>
          <w:ilvl w:val="255"/>
          <w:numId w:val="0"/>
        </w:numPr>
        <w:ind w:firstLine="480" w:firstLineChars="200"/>
        <w:rPr>
          <w:rFonts w:ascii="仿宋" w:hAnsi="仿宋" w:cs="宋体"/>
          <w:b w:val="0"/>
          <w:sz w:val="24"/>
          <w:szCs w:val="24"/>
          <w:lang w:bidi="ar"/>
        </w:rPr>
      </w:pPr>
      <w:r>
        <w:rPr>
          <w:rFonts w:hint="eastAsia" w:ascii="仿宋" w:hAnsi="仿宋" w:cs="宋体"/>
          <w:b w:val="0"/>
          <w:sz w:val="24"/>
          <w:szCs w:val="24"/>
          <w:lang w:bidi="ar"/>
        </w:rPr>
        <w:t>7、当对货物质量发生异议需仲裁时，按国家标准局《全国产品质量仲裁检验暂行办法》规定仲裁，相关费用由成交人垫付，最终由责任方承担。</w:t>
      </w:r>
    </w:p>
    <w:p>
      <w:pPr>
        <w:spacing w:line="600" w:lineRule="exact"/>
        <w:ind w:firstLine="560" w:firstLineChars="200"/>
        <w:rPr>
          <w:rFonts w:ascii="仿宋" w:hAnsi="仿宋" w:eastAsia="仿宋" w:cs="宋体"/>
          <w:sz w:val="24"/>
          <w:lang w:bidi="ar"/>
        </w:rPr>
      </w:pPr>
      <w:r>
        <w:rPr>
          <w:rFonts w:hint="eastAsia" w:ascii="仿宋" w:hAnsi="仿宋" w:eastAsia="仿宋" w:cs="仿宋"/>
          <w:b/>
          <w:sz w:val="28"/>
          <w:szCs w:val="28"/>
          <w:lang w:bidi="ar"/>
        </w:rPr>
        <w:t>（三）供货要求</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1、</w:t>
      </w:r>
      <w:r>
        <w:rPr>
          <w:rFonts w:hint="eastAsia" w:ascii="仿宋" w:hAnsi="仿宋" w:eastAsia="仿宋" w:cs="宋体"/>
          <w:sz w:val="24"/>
          <w:lang w:bidi="ar"/>
        </w:rPr>
        <w:t>柴油装运时，成交人运输车辆应装有专用取样设备及装卸设备。运输车辆必须符合中华人民共和国交通部指定的《危险货物运输规则》，运输过程应避免受热、严禁烟火。</w:t>
      </w:r>
    </w:p>
    <w:p>
      <w:pPr>
        <w:spacing w:line="600" w:lineRule="exact"/>
        <w:ind w:firstLine="480" w:firstLineChars="200"/>
        <w:rPr>
          <w:rFonts w:ascii="仿宋" w:hAnsi="仿宋" w:eastAsia="仿宋" w:cs="宋体"/>
          <w:sz w:val="24"/>
        </w:rPr>
      </w:pPr>
      <w:r>
        <w:rPr>
          <w:rFonts w:ascii="仿宋" w:hAnsi="仿宋" w:eastAsia="仿宋" w:cs="宋体"/>
          <w:sz w:val="24"/>
          <w:lang w:bidi="ar"/>
        </w:rPr>
        <w:t>2</w:t>
      </w:r>
      <w:r>
        <w:rPr>
          <w:rFonts w:hint="eastAsia" w:ascii="仿宋" w:hAnsi="仿宋" w:eastAsia="仿宋" w:cs="宋体"/>
          <w:sz w:val="24"/>
          <w:lang w:bidi="ar"/>
        </w:rPr>
        <w:t>、成交人运输车辆须具备防静电功能，随同及押运人员均须穿戴防静电防护服，货物应存放在专用油罐。</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3、成交人货物</w:t>
      </w:r>
      <w:r>
        <w:rPr>
          <w:rFonts w:hint="eastAsia" w:ascii="仿宋" w:hAnsi="仿宋" w:eastAsia="仿宋" w:cs="宋体"/>
          <w:sz w:val="24"/>
          <w:lang w:bidi="ar"/>
        </w:rPr>
        <w:t>送货数量</w:t>
      </w:r>
      <w:r>
        <w:rPr>
          <w:rFonts w:hint="eastAsia" w:ascii="仿宋" w:hAnsi="仿宋" w:eastAsia="仿宋" w:cs="宋体"/>
          <w:b/>
          <w:sz w:val="24"/>
          <w:lang w:bidi="ar"/>
        </w:rPr>
        <w:t>不得超过</w:t>
      </w:r>
      <w:r>
        <w:rPr>
          <w:rFonts w:hint="eastAsia" w:ascii="仿宋" w:hAnsi="仿宋" w:eastAsia="仿宋" w:cs="宋体"/>
          <w:sz w:val="24"/>
          <w:lang w:bidi="ar"/>
        </w:rPr>
        <w:t>该款货物合同约定总量。大于部分，由成交人自行承担，采购人不再另计费用，成交人应尽量精准重量后再供货。</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4</w:t>
      </w:r>
      <w:r>
        <w:rPr>
          <w:rFonts w:hint="eastAsia" w:ascii="仿宋" w:hAnsi="仿宋" w:eastAsia="仿宋" w:cs="宋体"/>
          <w:sz w:val="24"/>
          <w:lang w:bidi="ar"/>
        </w:rPr>
        <w:t>、采购人有权根据实际情况对合同采购清单中的货物进行调整（包括采购货物项目、采购数量增加或减少）；如采购人对相关项目进行调整的，合同最终价格将根据调整后的情况按实际供货项目及数量结算。</w:t>
      </w:r>
    </w:p>
    <w:p>
      <w:pPr>
        <w:pStyle w:val="3"/>
        <w:widowControl/>
        <w:numPr>
          <w:ilvl w:val="255"/>
          <w:numId w:val="0"/>
        </w:numPr>
        <w:rPr>
          <w:rFonts w:ascii="仿宋" w:hAnsi="仿宋" w:cs="宋体"/>
          <w:sz w:val="28"/>
          <w:szCs w:val="28"/>
        </w:rPr>
      </w:pPr>
      <w:r>
        <w:rPr>
          <w:rFonts w:hint="eastAsia" w:ascii="仿宋" w:hAnsi="仿宋" w:cs="宋体"/>
          <w:sz w:val="28"/>
          <w:szCs w:val="28"/>
        </w:rPr>
        <w:t>五、完成时间</w:t>
      </w:r>
    </w:p>
    <w:p>
      <w:pPr>
        <w:spacing w:line="600" w:lineRule="exact"/>
        <w:ind w:firstLine="480" w:firstLineChars="200"/>
        <w:rPr>
          <w:rFonts w:ascii="仿宋" w:hAnsi="仿宋" w:eastAsia="仿宋" w:cs="宋体"/>
          <w:sz w:val="24"/>
        </w:rPr>
      </w:pPr>
      <w:bookmarkStart w:id="1" w:name="OLE_LINK3"/>
      <w:bookmarkStart w:id="2" w:name="_Hlk63759280"/>
      <w:r>
        <w:rPr>
          <w:rFonts w:hint="eastAsia" w:ascii="仿宋" w:hAnsi="仿宋" w:eastAsia="仿宋" w:cs="宋体"/>
          <w:sz w:val="24"/>
          <w:lang w:bidi="ar"/>
        </w:rPr>
        <w:t>1、自发出结果确认函之日起，成交人在收到采购人通知后，5个日历天内完成供货。</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2、供货时间：2023年1月20日-2023年5月20日</w:t>
      </w:r>
    </w:p>
    <w:p>
      <w:pPr>
        <w:pStyle w:val="3"/>
        <w:widowControl/>
        <w:numPr>
          <w:ilvl w:val="255"/>
          <w:numId w:val="0"/>
        </w:numPr>
        <w:rPr>
          <w:rFonts w:ascii="仿宋" w:hAnsi="仿宋" w:cs="宋体"/>
          <w:sz w:val="28"/>
          <w:szCs w:val="28"/>
        </w:rPr>
      </w:pPr>
      <w:r>
        <w:rPr>
          <w:rFonts w:hint="eastAsia" w:ascii="仿宋" w:hAnsi="仿宋" w:cs="宋体"/>
          <w:sz w:val="28"/>
          <w:szCs w:val="28"/>
        </w:rPr>
        <w:t>六、报价保证金</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1</w:t>
      </w:r>
      <w:r>
        <w:rPr>
          <w:rFonts w:hint="eastAsia" w:ascii="仿宋" w:hAnsi="仿宋" w:eastAsia="仿宋" w:cs="宋体"/>
          <w:sz w:val="24"/>
          <w:lang w:bidi="ar"/>
        </w:rPr>
        <w:t>、成交人应按询价文件规定的金额（中标价的</w:t>
      </w:r>
      <w:r>
        <w:rPr>
          <w:rFonts w:ascii="仿宋" w:hAnsi="仿宋" w:eastAsia="仿宋" w:cs="宋体"/>
          <w:sz w:val="24"/>
          <w:lang w:bidi="ar"/>
        </w:rPr>
        <w:t>2%</w:t>
      </w:r>
      <w:r>
        <w:rPr>
          <w:rFonts w:hint="eastAsia" w:ascii="仿宋" w:hAnsi="仿宋" w:eastAsia="仿宋" w:cs="宋体"/>
          <w:sz w:val="24"/>
          <w:lang w:bidi="ar"/>
        </w:rPr>
        <w:t>）在</w:t>
      </w:r>
      <w:r>
        <w:rPr>
          <w:rFonts w:hint="eastAsia" w:ascii="仿宋" w:hAnsi="仿宋" w:eastAsia="仿宋" w:cs="宋体"/>
          <w:b/>
          <w:bCs/>
          <w:sz w:val="24"/>
          <w:lang w:bidi="ar"/>
        </w:rPr>
        <w:t>项目开标后</w:t>
      </w:r>
      <w:r>
        <w:rPr>
          <w:rFonts w:hint="eastAsia" w:ascii="仿宋" w:hAnsi="仿宋" w:eastAsia="仿宋" w:cs="宋体"/>
          <w:sz w:val="24"/>
          <w:lang w:bidi="ar"/>
        </w:rPr>
        <w:t>交纳报价保证金到新东欣公司（银行保函或转账，不接受第三方担保及现金），报价保证金不退还，待双方签订合同后，转为履约保证金，作为成交人在履约过程中违约金或罚款的扣罚来源之一。返还申请时间为货到验收合格之日后（除质保验收外的最后一个验收节点），成交人没有任何违约的情况下由成交人提交退款申请，收到成交人申请后</w:t>
      </w:r>
      <w:r>
        <w:rPr>
          <w:rFonts w:ascii="仿宋" w:hAnsi="仿宋" w:eastAsia="仿宋" w:cs="宋体"/>
          <w:sz w:val="24"/>
          <w:lang w:bidi="ar"/>
        </w:rPr>
        <w:t>30</w:t>
      </w:r>
      <w:r>
        <w:rPr>
          <w:rFonts w:hint="eastAsia" w:ascii="仿宋" w:hAnsi="仿宋" w:eastAsia="仿宋" w:cs="宋体"/>
          <w:sz w:val="24"/>
          <w:lang w:bidi="ar"/>
        </w:rPr>
        <w:t>个日历日内，采购人一次性无息退回。</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2</w:t>
      </w:r>
      <w:r>
        <w:rPr>
          <w:rFonts w:hint="eastAsia" w:ascii="仿宋" w:hAnsi="仿宋" w:eastAsia="仿宋" w:cs="宋体"/>
          <w:sz w:val="24"/>
          <w:lang w:bidi="ar"/>
        </w:rPr>
        <w:t>、报价保证金收款账户信息：</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账户名称：东莞市新东欣环保投资有限公司</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开户银行：中信银行股份有限公司东莞麻涌支行</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银行账号：</w:t>
      </w:r>
      <w:r>
        <w:rPr>
          <w:rFonts w:ascii="仿宋" w:hAnsi="仿宋" w:eastAsia="仿宋" w:cs="宋体"/>
          <w:sz w:val="24"/>
          <w:lang w:bidi="ar"/>
        </w:rPr>
        <w:t>8114801014200219007</w:t>
      </w:r>
    </w:p>
    <w:p>
      <w:pPr>
        <w:pStyle w:val="3"/>
        <w:widowControl/>
        <w:rPr>
          <w:rFonts w:ascii="仿宋" w:hAnsi="仿宋" w:cs="宋体"/>
          <w:sz w:val="28"/>
          <w:szCs w:val="28"/>
        </w:rPr>
      </w:pPr>
      <w:r>
        <w:rPr>
          <w:rFonts w:hint="eastAsia" w:ascii="仿宋" w:hAnsi="仿宋" w:cs="宋体"/>
          <w:sz w:val="28"/>
          <w:szCs w:val="28"/>
        </w:rPr>
        <w:t>七、支付方式</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本项目货款按月度进行结算，每月3日前，成交人向采购人提交上月供货对账单，双方对验收合格入库的货物数量及金额核对无误后，成交人在3个工作日内向采购人提交合法有效的等额增值税专用发票，采购人收到前述发票后在当月30日前向成交人支付经双方确认的上月入库货物金额的</w:t>
      </w:r>
      <w:r>
        <w:rPr>
          <w:rFonts w:ascii="仿宋" w:hAnsi="仿宋" w:eastAsia="仿宋" w:cs="仿宋"/>
          <w:sz w:val="24"/>
          <w:lang w:bidi="ar"/>
        </w:rPr>
        <w:t>100%</w:t>
      </w:r>
      <w:r>
        <w:rPr>
          <w:rFonts w:hint="eastAsia" w:ascii="仿宋" w:hAnsi="仿宋" w:eastAsia="仿宋" w:cs="宋体"/>
          <w:sz w:val="24"/>
          <w:lang w:bidi="ar"/>
        </w:rPr>
        <w:t>。成交人逾期递交对账单或发票的，采购人有权延迟一个月付款。</w:t>
      </w:r>
      <w:bookmarkStart w:id="3" w:name="_Hlk57795626"/>
    </w:p>
    <w:bookmarkEnd w:id="1"/>
    <w:bookmarkEnd w:id="2"/>
    <w:bookmarkEnd w:id="3"/>
    <w:p>
      <w:pPr>
        <w:pStyle w:val="3"/>
        <w:widowControl/>
        <w:rPr>
          <w:rFonts w:ascii="仿宋" w:hAnsi="仿宋" w:cs="宋体"/>
          <w:sz w:val="28"/>
          <w:szCs w:val="28"/>
        </w:rPr>
      </w:pPr>
      <w:r>
        <w:rPr>
          <w:rFonts w:hint="eastAsia" w:ascii="仿宋" w:hAnsi="仿宋" w:cs="宋体"/>
          <w:sz w:val="28"/>
          <w:szCs w:val="28"/>
        </w:rPr>
        <w:t>八、报价</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本项目</w:t>
      </w:r>
      <w:bookmarkStart w:id="4" w:name="_Hlk38315765"/>
      <w:r>
        <w:rPr>
          <w:rFonts w:hint="eastAsia" w:ascii="仿宋" w:hAnsi="仿宋" w:eastAsia="仿宋" w:cs="宋体"/>
          <w:sz w:val="24"/>
          <w:lang w:bidi="ar"/>
        </w:rPr>
        <w:t>为固定总价包干，固定总价报价包含货物、税费、人工费、装卸费、运费、</w:t>
      </w:r>
      <w:r>
        <w:rPr>
          <w:rFonts w:hint="eastAsia" w:ascii="仿宋" w:hAnsi="仿宋" w:eastAsia="仿宋" w:cs="宋体"/>
          <w:b/>
          <w:sz w:val="24"/>
          <w:lang w:bidi="ar"/>
        </w:rPr>
        <w:t>检测费</w:t>
      </w:r>
      <w:r>
        <w:rPr>
          <w:rFonts w:hint="eastAsia" w:ascii="仿宋" w:hAnsi="仿宋" w:eastAsia="仿宋" w:cs="宋体"/>
          <w:sz w:val="24"/>
          <w:lang w:bidi="ar"/>
        </w:rPr>
        <w:t>、服务费等一切为满足项目实施可能产生的费用</w:t>
      </w:r>
      <w:bookmarkEnd w:id="4"/>
      <w:r>
        <w:rPr>
          <w:rFonts w:hint="eastAsia" w:ascii="仿宋" w:hAnsi="仿宋" w:eastAsia="仿宋" w:cs="宋体"/>
          <w:sz w:val="24"/>
          <w:lang w:bidi="ar"/>
        </w:rPr>
        <w:t>，最终结算时不做调整。若报价人对某些项目未报价，则应认为已包括在其它项目的单价和合价以及总报价内。</w:t>
      </w:r>
    </w:p>
    <w:p>
      <w:pPr>
        <w:pStyle w:val="3"/>
        <w:widowControl/>
        <w:rPr>
          <w:rFonts w:ascii="仿宋" w:hAnsi="仿宋" w:cs="宋体"/>
          <w:sz w:val="28"/>
          <w:szCs w:val="28"/>
        </w:rPr>
      </w:pPr>
      <w:r>
        <w:rPr>
          <w:rFonts w:hint="eastAsia" w:ascii="仿宋" w:hAnsi="仿宋" w:cs="宋体"/>
          <w:sz w:val="28"/>
          <w:szCs w:val="28"/>
        </w:rPr>
        <w:t>九、定标</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本次项目采用询价方式进行采购，原则上以含税固定总价的最低报价的报价人为成交人。</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开标结束后由采购人招投标部将相关询价情况报采购人招标采购工作小组审定，由采购人招标采购工作小组定标。</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合同签订的依据为询价文件、报价文件及补充说明等。确定成交人后，成交人在10天内与采购人签订合同（详见附件合同模板）。</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报价人收款前需向采购人提供请款材料和开具合法有效等额的增值税专用发票，否则采购人有权拒绝付款。</w:t>
      </w:r>
    </w:p>
    <w:p>
      <w:pPr>
        <w:pStyle w:val="3"/>
        <w:widowControl/>
        <w:rPr>
          <w:rFonts w:ascii="仿宋" w:hAnsi="仿宋"/>
          <w:b w:val="0"/>
        </w:rPr>
      </w:pPr>
      <w:r>
        <w:rPr>
          <w:rFonts w:ascii="仿宋" w:hAnsi="仿宋"/>
        </w:rPr>
        <w:sym w:font="Wingdings" w:char="00AB"/>
      </w:r>
      <w:r>
        <w:rPr>
          <w:rFonts w:hint="eastAsia" w:ascii="仿宋" w:hAnsi="仿宋"/>
        </w:rPr>
        <w:t>十</w:t>
      </w:r>
      <w:r>
        <w:rPr>
          <w:rFonts w:hint="eastAsia" w:ascii="仿宋" w:hAnsi="仿宋" w:cs="宋体"/>
          <w:sz w:val="28"/>
          <w:szCs w:val="28"/>
        </w:rPr>
        <w:t>、报价文件的组成部分（报价人报价文件本项资料如有不全，则作无效报价处理）</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1、报价函（模板，详见附件）及分项报价清单（报价人自拟）（加盖公章）；</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2、法人证明（模板，详见附件）以及法人身份证复印件（加盖公章）；</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3、法人授权书（模板，详见附件）及被委托人身份证复印件（加盖公章）（法人本人参加报价活动不需提供）；</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4、报价人营业执照复印件（加盖公章）；</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5</w:t>
      </w:r>
      <w:r>
        <w:rPr>
          <w:rFonts w:hint="eastAsia" w:ascii="仿宋" w:hAnsi="仿宋" w:eastAsia="仿宋" w:cs="宋体"/>
          <w:sz w:val="24"/>
          <w:lang w:bidi="ar"/>
        </w:rPr>
        <w:t>、同类项目的业绩资料（提供同类业绩合同主要页复印件（包含但不限于合同首页、合同金额页、合同签字页等）及该合同期内任意一期已开具的发票复印件（加盖公章））；</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6、报价人未到场声明（邮寄文件必须提供，详见附件）（加盖公章）;</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7、本项目询价文件要求或报价人认为应补充的其他资料（如有）。</w:t>
      </w:r>
    </w:p>
    <w:p>
      <w:pPr>
        <w:pStyle w:val="3"/>
        <w:widowControl/>
        <w:rPr>
          <w:rFonts w:ascii="仿宋" w:hAnsi="仿宋" w:cs="宋体"/>
          <w:sz w:val="28"/>
          <w:szCs w:val="28"/>
        </w:rPr>
      </w:pPr>
      <w:r>
        <w:rPr>
          <w:rFonts w:ascii="仿宋" w:hAnsi="仿宋" w:cs="宋体"/>
          <w:sz w:val="28"/>
          <w:szCs w:val="28"/>
        </w:rPr>
        <w:sym w:font="Wingdings" w:char="00AB"/>
      </w:r>
      <w:r>
        <w:rPr>
          <w:rFonts w:hint="eastAsia" w:ascii="仿宋" w:hAnsi="仿宋" w:cs="宋体"/>
          <w:sz w:val="28"/>
          <w:szCs w:val="28"/>
        </w:rPr>
        <w:t>十一、响应要求</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本项目实行线上和线下两种方式报价，报价人需严格按照要求进行报价，待开标后发现报价人只参加其中一种方式的视其报价无效</w:t>
      </w:r>
      <w:r>
        <w:rPr>
          <w:rFonts w:hint="eastAsia" w:ascii="仿宋" w:hAnsi="仿宋" w:eastAsia="仿宋" w:cs="宋体"/>
          <w:b/>
          <w:bCs/>
          <w:sz w:val="24"/>
          <w:lang w:bidi="ar"/>
        </w:rPr>
        <w:t>（即报价人既要参加平台报价又要线下递交纸质报价文件）</w:t>
      </w:r>
      <w:r>
        <w:rPr>
          <w:rFonts w:hint="eastAsia" w:ascii="仿宋" w:hAnsi="仿宋" w:eastAsia="仿宋" w:cs="宋体"/>
          <w:sz w:val="24"/>
          <w:lang w:bidi="ar"/>
        </w:rPr>
        <w:t>，经采购人核实发现线上和线下资料不一致时，以线下为准。具体如下：</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（一）线上投标</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1</w:t>
      </w:r>
      <w:r>
        <w:rPr>
          <w:rFonts w:hint="eastAsia" w:ascii="仿宋" w:hAnsi="仿宋" w:eastAsia="仿宋" w:cs="宋体"/>
          <w:sz w:val="24"/>
          <w:lang w:bidi="ar"/>
        </w:rPr>
        <w:t>、平台登录：广东东实环境股份有限公司官网（</w:t>
      </w:r>
      <w:r>
        <w:rPr>
          <w:rFonts w:ascii="仿宋" w:hAnsi="仿宋" w:eastAsia="仿宋" w:cs="宋体"/>
          <w:sz w:val="24"/>
          <w:lang w:bidi="ar"/>
        </w:rPr>
        <w:t>http://dshuanbao.com.cn/</w:t>
      </w:r>
      <w:r>
        <w:rPr>
          <w:rFonts w:hint="eastAsia" w:ascii="仿宋" w:hAnsi="仿宋" w:eastAsia="仿宋" w:cs="宋体"/>
          <w:sz w:val="24"/>
          <w:lang w:bidi="ar"/>
        </w:rPr>
        <w:t>）</w:t>
      </w:r>
      <w:r>
        <w:rPr>
          <w:rFonts w:ascii="仿宋" w:hAnsi="仿宋" w:eastAsia="仿宋" w:cs="宋体"/>
          <w:sz w:val="24"/>
          <w:lang w:bidi="ar"/>
        </w:rPr>
        <w:t>→</w:t>
      </w:r>
      <w:r>
        <w:rPr>
          <w:rFonts w:hint="eastAsia" w:ascii="仿宋" w:hAnsi="仿宋" w:eastAsia="仿宋" w:cs="宋体"/>
          <w:sz w:val="24"/>
          <w:lang w:bidi="ar"/>
        </w:rPr>
        <w:t>招标采购</w:t>
      </w:r>
      <w:r>
        <w:rPr>
          <w:rFonts w:ascii="仿宋" w:hAnsi="仿宋" w:eastAsia="仿宋" w:cs="宋体"/>
          <w:sz w:val="24"/>
          <w:lang w:bidi="ar"/>
        </w:rPr>
        <w:t>→</w:t>
      </w:r>
      <w:r>
        <w:rPr>
          <w:rFonts w:hint="eastAsia" w:ascii="仿宋" w:hAnsi="仿宋" w:eastAsia="仿宋" w:cs="宋体"/>
          <w:sz w:val="24"/>
          <w:lang w:bidi="ar"/>
        </w:rPr>
        <w:t>招采平台</w:t>
      </w:r>
      <w:r>
        <w:rPr>
          <w:rFonts w:ascii="仿宋" w:hAnsi="仿宋" w:eastAsia="仿宋" w:cs="宋体"/>
          <w:sz w:val="24"/>
          <w:lang w:bidi="ar"/>
        </w:rPr>
        <w:t>→</w:t>
      </w:r>
      <w:r>
        <w:rPr>
          <w:rFonts w:hint="eastAsia" w:ascii="仿宋" w:hAnsi="仿宋" w:eastAsia="仿宋" w:cs="宋体"/>
          <w:sz w:val="24"/>
          <w:lang w:bidi="ar"/>
        </w:rPr>
        <w:t>供应商注册</w:t>
      </w:r>
      <w:r>
        <w:rPr>
          <w:rFonts w:ascii="仿宋" w:hAnsi="仿宋" w:eastAsia="仿宋" w:cs="宋体"/>
          <w:sz w:val="24"/>
          <w:lang w:bidi="ar"/>
        </w:rPr>
        <w:t>→</w:t>
      </w:r>
      <w:r>
        <w:rPr>
          <w:rFonts w:hint="eastAsia" w:ascii="仿宋" w:hAnsi="仿宋" w:eastAsia="仿宋" w:cs="宋体"/>
          <w:sz w:val="24"/>
          <w:lang w:bidi="ar"/>
        </w:rPr>
        <w:t>填写（点击下一步，完善供应商信息）</w:t>
      </w:r>
      <w:r>
        <w:rPr>
          <w:rFonts w:ascii="仿宋" w:hAnsi="仿宋" w:eastAsia="仿宋" w:cs="宋体"/>
          <w:sz w:val="24"/>
          <w:lang w:bidi="ar"/>
        </w:rPr>
        <w:t>→</w:t>
      </w:r>
      <w:r>
        <w:rPr>
          <w:rFonts w:hint="eastAsia" w:ascii="仿宋" w:hAnsi="仿宋" w:eastAsia="仿宋" w:cs="宋体"/>
          <w:sz w:val="24"/>
          <w:lang w:bidi="ar"/>
        </w:rPr>
        <w:t>注册成功</w:t>
      </w:r>
      <w:r>
        <w:rPr>
          <w:rFonts w:ascii="仿宋" w:hAnsi="仿宋" w:eastAsia="仿宋" w:cs="宋体"/>
          <w:sz w:val="24"/>
          <w:lang w:bidi="ar"/>
        </w:rPr>
        <w:t>→</w:t>
      </w:r>
      <w:r>
        <w:rPr>
          <w:rFonts w:hint="eastAsia" w:ascii="仿宋" w:hAnsi="仿宋" w:eastAsia="仿宋" w:cs="宋体"/>
          <w:sz w:val="24"/>
          <w:lang w:bidi="ar"/>
        </w:rPr>
        <w:t>返回招采平台主界面登录</w:t>
      </w:r>
      <w:r>
        <w:rPr>
          <w:rFonts w:ascii="仿宋" w:hAnsi="仿宋" w:eastAsia="仿宋" w:cs="宋体"/>
          <w:sz w:val="24"/>
          <w:lang w:bidi="ar"/>
        </w:rPr>
        <w:t>→</w:t>
      </w:r>
      <w:r>
        <w:rPr>
          <w:rFonts w:hint="eastAsia" w:ascii="仿宋" w:hAnsi="仿宋" w:eastAsia="仿宋" w:cs="宋体"/>
          <w:sz w:val="24"/>
          <w:lang w:bidi="ar"/>
        </w:rPr>
        <w:t>投标。（详见附件《供应商操作指引》）</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2</w:t>
      </w:r>
      <w:r>
        <w:rPr>
          <w:rFonts w:hint="eastAsia" w:ascii="仿宋" w:hAnsi="仿宋" w:eastAsia="仿宋" w:cs="宋体"/>
          <w:sz w:val="24"/>
          <w:lang w:bidi="ar"/>
        </w:rPr>
        <w:t>、报价人须严格按照系统提示要求提供资料并进行报价。</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（二）纸质报价文件编制、装订要求：</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1</w:t>
      </w:r>
      <w:r>
        <w:rPr>
          <w:rFonts w:hint="eastAsia" w:ascii="仿宋" w:hAnsi="仿宋" w:eastAsia="仿宋" w:cs="宋体"/>
          <w:sz w:val="24"/>
          <w:lang w:bidi="ar"/>
        </w:rPr>
        <w:t>、正本一份、副本一份（若正副本不一致，以正本为准）。</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2</w:t>
      </w:r>
      <w:r>
        <w:rPr>
          <w:rFonts w:hint="eastAsia" w:ascii="仿宋" w:hAnsi="仿宋" w:eastAsia="仿宋" w:cs="宋体"/>
          <w:sz w:val="24"/>
          <w:lang w:bidi="ar"/>
        </w:rPr>
        <w:t>、报价人须严格按照采购人提供的表单格式及要求报价，装有报价文件的文件袋须贴有密封条，并于密封条骑缝处加盖企业公章。</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3</w:t>
      </w:r>
      <w:r>
        <w:rPr>
          <w:rFonts w:hint="eastAsia" w:ascii="仿宋" w:hAnsi="仿宋" w:eastAsia="仿宋" w:cs="宋体"/>
          <w:sz w:val="24"/>
          <w:lang w:bidi="ar"/>
        </w:rPr>
        <w:t>、报价文件须按询价文件要求及模板格式加盖公章、使用订书机装订或胶装成册（可以分册），于文件骑缝处加盖报价单位企业公章并密封完好（不得以快递文件袋作为密封）。</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4</w:t>
      </w:r>
      <w:r>
        <w:rPr>
          <w:rFonts w:hint="eastAsia" w:ascii="仿宋" w:hAnsi="仿宋" w:eastAsia="仿宋" w:cs="宋体"/>
          <w:sz w:val="24"/>
          <w:lang w:bidi="ar"/>
        </w:rPr>
        <w:t>、报价人所递交的报价文件必须为盖章原件，公章、私章或签字不得为彩色</w:t>
      </w:r>
      <w:r>
        <w:rPr>
          <w:rFonts w:ascii="仿宋" w:hAnsi="仿宋" w:eastAsia="仿宋" w:cs="宋体"/>
          <w:sz w:val="24"/>
          <w:lang w:bidi="ar"/>
        </w:rPr>
        <w:t>/</w:t>
      </w:r>
      <w:r>
        <w:rPr>
          <w:rFonts w:hint="eastAsia" w:ascii="仿宋" w:hAnsi="仿宋" w:eastAsia="仿宋" w:cs="宋体"/>
          <w:sz w:val="24"/>
          <w:lang w:bidi="ar"/>
        </w:rPr>
        <w:t>黑白的打印件</w:t>
      </w:r>
      <w:r>
        <w:rPr>
          <w:rFonts w:ascii="仿宋" w:hAnsi="仿宋" w:eastAsia="仿宋" w:cs="宋体"/>
          <w:sz w:val="24"/>
          <w:lang w:bidi="ar"/>
        </w:rPr>
        <w:t>/</w:t>
      </w:r>
      <w:r>
        <w:rPr>
          <w:rFonts w:hint="eastAsia" w:ascii="仿宋" w:hAnsi="仿宋" w:eastAsia="仿宋" w:cs="宋体"/>
          <w:sz w:val="24"/>
          <w:lang w:bidi="ar"/>
        </w:rPr>
        <w:t>复印件。</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5</w:t>
      </w:r>
      <w:r>
        <w:rPr>
          <w:rFonts w:hint="eastAsia" w:ascii="仿宋" w:hAnsi="仿宋" w:eastAsia="仿宋" w:cs="宋体"/>
          <w:sz w:val="24"/>
          <w:lang w:bidi="ar"/>
        </w:rPr>
        <w:t>、不符合本项要求的报价文件为无效报价。</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6</w:t>
      </w:r>
      <w:r>
        <w:rPr>
          <w:rFonts w:hint="eastAsia" w:ascii="仿宋" w:hAnsi="仿宋" w:eastAsia="仿宋" w:cs="宋体"/>
          <w:sz w:val="24"/>
          <w:lang w:bidi="ar"/>
        </w:rPr>
        <w:t>、为响应新型冠状病毒肺炎防疫工作，本项目报价人仅可邮寄递交报价文件。</w:t>
      </w:r>
    </w:p>
    <w:p>
      <w:pPr>
        <w:spacing w:line="600" w:lineRule="exact"/>
        <w:ind w:firstLine="480" w:firstLineChars="200"/>
        <w:rPr>
          <w:rFonts w:ascii="仿宋" w:hAnsi="仿宋" w:eastAsia="仿宋" w:cs="宋体"/>
          <w:sz w:val="24"/>
          <w:lang w:bidi="ar"/>
        </w:rPr>
      </w:pPr>
      <w:r>
        <w:rPr>
          <w:rFonts w:ascii="仿宋" w:hAnsi="仿宋" w:eastAsia="仿宋" w:cs="宋体"/>
          <w:sz w:val="24"/>
          <w:lang w:bidi="ar"/>
        </w:rPr>
        <w:t>7</w:t>
      </w:r>
      <w:r>
        <w:rPr>
          <w:rFonts w:hint="eastAsia" w:ascii="仿宋" w:hAnsi="仿宋" w:eastAsia="仿宋" w:cs="宋体"/>
          <w:sz w:val="24"/>
          <w:lang w:bidi="ar"/>
        </w:rPr>
        <w:t>、报价人必须确保报价文件密封完好，在开标截止时间前送达采购人处，须使用顺丰速运提前寄送（运费自理，采购人拒收到付件），因邮寄造成报价文件破损无效或文件丢失的责任由报价人自负，因快递派件人员无工作证等原因（如顺丰即日达）造成快递派件问题的责任由报价人自负，开标时间后送达的报价文件无效。</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收件地址：东莞市麻涌镇大步村海心沙岛广东东实环境股份有限公司管理中心</w:t>
      </w:r>
      <w:r>
        <w:rPr>
          <w:rFonts w:ascii="仿宋" w:hAnsi="仿宋" w:eastAsia="仿宋" w:cs="宋体"/>
          <w:sz w:val="24"/>
          <w:lang w:bidi="ar"/>
        </w:rPr>
        <w:t>6</w:t>
      </w:r>
      <w:r>
        <w:rPr>
          <w:rFonts w:hint="eastAsia" w:ascii="仿宋" w:hAnsi="仿宋" w:eastAsia="仿宋" w:cs="宋体"/>
          <w:sz w:val="24"/>
          <w:lang w:bidi="ar"/>
        </w:rPr>
        <w:t>楼招标成本部</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联</w:t>
      </w:r>
      <w:r>
        <w:rPr>
          <w:rFonts w:ascii="仿宋" w:hAnsi="仿宋" w:eastAsia="仿宋" w:cs="宋体"/>
          <w:sz w:val="24"/>
          <w:lang w:bidi="ar"/>
        </w:rPr>
        <w:t xml:space="preserve"> </w:t>
      </w:r>
      <w:r>
        <w:rPr>
          <w:rFonts w:hint="eastAsia" w:ascii="仿宋" w:hAnsi="仿宋" w:eastAsia="仿宋" w:cs="宋体"/>
          <w:sz w:val="24"/>
          <w:lang w:bidi="ar"/>
        </w:rPr>
        <w:t>系</w:t>
      </w:r>
      <w:r>
        <w:rPr>
          <w:rFonts w:ascii="仿宋" w:hAnsi="仿宋" w:eastAsia="仿宋" w:cs="宋体"/>
          <w:sz w:val="24"/>
          <w:lang w:bidi="ar"/>
        </w:rPr>
        <w:t xml:space="preserve"> </w:t>
      </w:r>
      <w:r>
        <w:rPr>
          <w:rFonts w:hint="eastAsia" w:ascii="仿宋" w:hAnsi="仿宋" w:eastAsia="仿宋" w:cs="宋体"/>
          <w:sz w:val="24"/>
          <w:lang w:bidi="ar"/>
        </w:rPr>
        <w:t>人：梁小姐</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联系电话：</w:t>
      </w:r>
      <w:r>
        <w:rPr>
          <w:rFonts w:ascii="仿宋" w:hAnsi="仿宋" w:eastAsia="仿宋" w:cs="宋体"/>
          <w:sz w:val="24"/>
          <w:lang w:bidi="ar"/>
        </w:rPr>
        <w:t>13662860056</w:t>
      </w:r>
    </w:p>
    <w:p>
      <w:pPr>
        <w:pStyle w:val="3"/>
        <w:widowControl/>
        <w:rPr>
          <w:rFonts w:ascii="仿宋" w:hAnsi="仿宋" w:cs="宋体"/>
          <w:sz w:val="28"/>
          <w:szCs w:val="28"/>
        </w:rPr>
      </w:pPr>
      <w:r>
        <w:rPr>
          <w:rFonts w:hint="eastAsia" w:ascii="仿宋" w:hAnsi="仿宋" w:cs="宋体"/>
          <w:sz w:val="28"/>
          <w:szCs w:val="28"/>
        </w:rPr>
        <w:t>十二、开标时间及地址</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开标时间：2023年</w:t>
      </w:r>
      <w:r>
        <w:rPr>
          <w:rFonts w:hint="eastAsia" w:ascii="仿宋" w:hAnsi="仿宋" w:eastAsia="仿宋" w:cs="宋体"/>
          <w:sz w:val="24"/>
          <w:lang w:val="en-US" w:eastAsia="zh-CN" w:bidi="ar"/>
        </w:rPr>
        <w:t>1</w:t>
      </w:r>
      <w:r>
        <w:rPr>
          <w:rFonts w:hint="eastAsia" w:ascii="仿宋" w:hAnsi="仿宋" w:eastAsia="仿宋" w:cs="宋体"/>
          <w:sz w:val="24"/>
          <w:lang w:bidi="ar"/>
        </w:rPr>
        <w:t>月</w:t>
      </w:r>
      <w:r>
        <w:rPr>
          <w:rFonts w:hint="eastAsia" w:ascii="仿宋" w:hAnsi="仿宋" w:eastAsia="仿宋" w:cs="宋体"/>
          <w:sz w:val="24"/>
          <w:lang w:val="en-US" w:eastAsia="zh-CN" w:bidi="ar"/>
        </w:rPr>
        <w:t>31</w:t>
      </w:r>
      <w:r>
        <w:rPr>
          <w:rFonts w:hint="eastAsia" w:ascii="仿宋" w:hAnsi="仿宋" w:eastAsia="仿宋" w:cs="宋体"/>
          <w:sz w:val="24"/>
          <w:lang w:bidi="ar"/>
        </w:rPr>
        <w:t>日，上午</w:t>
      </w:r>
      <w:r>
        <w:rPr>
          <w:rFonts w:hint="eastAsia" w:ascii="仿宋" w:hAnsi="仿宋" w:eastAsia="仿宋" w:cs="宋体"/>
          <w:sz w:val="24"/>
          <w:lang w:val="en-US" w:eastAsia="zh-CN" w:bidi="ar"/>
        </w:rPr>
        <w:t>10</w:t>
      </w:r>
      <w:r>
        <w:rPr>
          <w:rFonts w:hint="eastAsia" w:ascii="仿宋" w:hAnsi="仿宋" w:eastAsia="仿宋" w:cs="宋体"/>
          <w:sz w:val="24"/>
          <w:lang w:bidi="ar"/>
        </w:rPr>
        <w:t>：</w:t>
      </w:r>
      <w:r>
        <w:rPr>
          <w:rFonts w:hint="eastAsia" w:ascii="仿宋" w:hAnsi="仿宋" w:eastAsia="仿宋" w:cs="宋体"/>
          <w:sz w:val="24"/>
          <w:lang w:val="en-US" w:eastAsia="zh-CN" w:bidi="ar"/>
        </w:rPr>
        <w:t>30</w:t>
      </w:r>
      <w:r>
        <w:rPr>
          <w:rFonts w:hint="eastAsia" w:ascii="仿宋" w:hAnsi="仿宋" w:eastAsia="仿宋" w:cs="宋体"/>
          <w:sz w:val="24"/>
          <w:lang w:bidi="ar"/>
        </w:rPr>
        <w:t>（星期</w:t>
      </w:r>
      <w:r>
        <w:rPr>
          <w:rFonts w:hint="eastAsia" w:ascii="仿宋" w:hAnsi="仿宋" w:eastAsia="仿宋" w:cs="宋体"/>
          <w:sz w:val="24"/>
          <w:lang w:val="en-US" w:eastAsia="zh-CN" w:bidi="ar"/>
        </w:rPr>
        <w:t>二</w:t>
      </w:r>
      <w:r>
        <w:rPr>
          <w:rFonts w:hint="eastAsia" w:ascii="仿宋" w:hAnsi="仿宋" w:eastAsia="仿宋" w:cs="宋体"/>
          <w:sz w:val="24"/>
          <w:lang w:bidi="ar"/>
        </w:rPr>
        <w:t>）。</w:t>
      </w:r>
    </w:p>
    <w:p>
      <w:pPr>
        <w:spacing w:line="600" w:lineRule="exact"/>
        <w:ind w:firstLine="480" w:firstLineChars="200"/>
        <w:rPr>
          <w:rFonts w:ascii="仿宋" w:hAnsi="仿宋" w:eastAsia="仿宋" w:cs="宋体"/>
          <w:sz w:val="24"/>
          <w:lang w:bidi="ar"/>
        </w:rPr>
      </w:pPr>
      <w:r>
        <w:rPr>
          <w:rFonts w:hint="eastAsia" w:ascii="仿宋" w:hAnsi="仿宋" w:eastAsia="仿宋" w:cs="宋体"/>
          <w:sz w:val="24"/>
          <w:lang w:bidi="ar"/>
        </w:rPr>
        <w:t>为响应新型冠状病毒肺炎防疫工作，本项目报价人仅可顺丰邮寄递交报价文件。报价人必须确保报价文件密封完好。</w:t>
      </w:r>
    </w:p>
    <w:p>
      <w:pPr>
        <w:pStyle w:val="3"/>
        <w:widowControl/>
        <w:rPr>
          <w:rFonts w:ascii="仿宋" w:hAnsi="仿宋" w:cs="宋体"/>
          <w:sz w:val="28"/>
          <w:szCs w:val="28"/>
        </w:rPr>
      </w:pPr>
      <w:r>
        <w:rPr>
          <w:rFonts w:hint="eastAsia" w:ascii="仿宋" w:hAnsi="仿宋" w:cs="宋体"/>
          <w:sz w:val="28"/>
          <w:szCs w:val="28"/>
        </w:rPr>
        <w:t>十三、注意事项</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1、若报价人未按规定时间将文件送达现场，视为放弃报价资格。</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2、成交人如未按要求交纳报价保证金，则视为放弃报价/成交资格。</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3、采购人向报价人提供的有关资料和数据，是采购人现有的能使报价人利用的资料，采购人对报价人由此而做出的推论、理解和结论概不负责。</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4、本项目执行过程中将遵循国家、省、市有关法律、法规、标准、技术规范和规范性文件的最新规定。</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5、本项目仅可提交一个报价方案，提交两个或以上报价方案的报价人视为无效报价。</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6、本项目不接受报价人其他附加条件。</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7、有下列情形之一的，保证金将被没收，并纳入采购人供应商黑名单：</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1）中标后无正当理由放弃中标或不与采购人签订合同。</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2）成交人将本项目转让给他人，或者在报价文件中未说明，且未经采购人同意，将中标项目分包给他人。</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3）报价人提供虚假报价文件或虚假补充文件。</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8、有下列情形之一的，视为报价人串通询价，其响应无效：</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（1）不同报价人的响应文件由同一单位或者个人编制；</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（2）不同报价人委托同一单位或者个人办理响应事宜；</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（3）不同报价人的响应文件载明的项目管理成员或者联系人员为同一人；</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（4）不同报价人的响应文件异常一致或者响应报价呈规律性差异；</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（5）不同报价人的响应文件相互混装；</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（6）不同报价人的响应保证金从同一单位或者个人的账户转出。</w:t>
      </w:r>
    </w:p>
    <w:p>
      <w:pPr>
        <w:spacing w:line="600" w:lineRule="exact"/>
        <w:ind w:firstLine="480" w:firstLineChars="200"/>
        <w:rPr>
          <w:rFonts w:ascii="仿宋" w:hAnsi="仿宋" w:eastAsia="仿宋" w:cs="宋体"/>
          <w:sz w:val="24"/>
        </w:rPr>
      </w:pPr>
      <w:r>
        <w:rPr>
          <w:rFonts w:hint="eastAsia" w:ascii="仿宋" w:hAnsi="仿宋" w:eastAsia="仿宋" w:cs="宋体"/>
          <w:sz w:val="24"/>
          <w:lang w:bidi="ar"/>
        </w:rPr>
        <w:t>9、已列入采购人及上级单位部门黑名单的报价人视为无效报价。</w:t>
      </w:r>
    </w:p>
    <w:p>
      <w:pPr>
        <w:spacing w:line="600" w:lineRule="exact"/>
        <w:ind w:firstLine="480" w:firstLineChars="200"/>
        <w:rPr>
          <w:rFonts w:ascii="仿宋" w:hAnsi="仿宋" w:eastAsia="仿宋" w:cs="宋体"/>
          <w:sz w:val="24"/>
        </w:rPr>
      </w:pPr>
    </w:p>
    <w:p>
      <w:pPr>
        <w:spacing w:line="600" w:lineRule="exact"/>
        <w:ind w:firstLine="480" w:firstLineChars="200"/>
        <w:jc w:val="right"/>
        <w:rPr>
          <w:rFonts w:ascii="仿宋" w:hAnsi="仿宋" w:eastAsia="仿宋" w:cs="宋体"/>
          <w:sz w:val="24"/>
        </w:rPr>
      </w:pPr>
      <w:r>
        <w:rPr>
          <w:rFonts w:hint="eastAsia" w:ascii="仿宋" w:hAnsi="仿宋" w:eastAsia="仿宋" w:cs="宋体"/>
          <w:sz w:val="24"/>
          <w:lang w:bidi="ar"/>
        </w:rPr>
        <w:t xml:space="preserve">东莞市新东欣环保投资有限公司                       </w:t>
      </w:r>
    </w:p>
    <w:p>
      <w:pPr>
        <w:spacing w:line="600" w:lineRule="exact"/>
        <w:ind w:firstLine="480" w:firstLineChars="200"/>
        <w:jc w:val="right"/>
        <w:rPr>
          <w:rFonts w:ascii="仿宋" w:hAnsi="仿宋" w:eastAsia="仿宋" w:cs="宋体"/>
          <w:sz w:val="24"/>
        </w:rPr>
      </w:pPr>
      <w:r>
        <w:rPr>
          <w:rFonts w:hint="eastAsia" w:ascii="仿宋" w:hAnsi="仿宋" w:eastAsia="仿宋" w:cs="宋体"/>
          <w:sz w:val="24"/>
          <w:lang w:bidi="ar"/>
        </w:rPr>
        <w:t xml:space="preserve"> 2023年</w:t>
      </w:r>
      <w:r>
        <w:rPr>
          <w:rFonts w:hint="eastAsia" w:ascii="仿宋" w:hAnsi="仿宋" w:eastAsia="仿宋" w:cs="宋体"/>
          <w:sz w:val="24"/>
          <w:lang w:val="en-US" w:eastAsia="zh-CN" w:bidi="ar"/>
        </w:rPr>
        <w:t>1</w:t>
      </w:r>
      <w:r>
        <w:rPr>
          <w:rFonts w:hint="eastAsia" w:ascii="仿宋" w:hAnsi="仿宋" w:eastAsia="仿宋" w:cs="宋体"/>
          <w:sz w:val="24"/>
          <w:lang w:bidi="ar"/>
        </w:rPr>
        <w:t>月</w:t>
      </w:r>
      <w:r>
        <w:rPr>
          <w:rFonts w:hint="eastAsia" w:ascii="仿宋" w:hAnsi="仿宋" w:eastAsia="仿宋" w:cs="宋体"/>
          <w:sz w:val="24"/>
          <w:lang w:val="en-US" w:eastAsia="zh-CN" w:bidi="ar"/>
        </w:rPr>
        <w:t>16</w:t>
      </w:r>
      <w:r>
        <w:rPr>
          <w:rFonts w:hint="eastAsia" w:ascii="仿宋" w:hAnsi="仿宋" w:eastAsia="仿宋" w:cs="宋体"/>
          <w:sz w:val="24"/>
          <w:lang w:bidi="ar"/>
        </w:rPr>
        <w:t>日</w:t>
      </w:r>
    </w:p>
    <w:p>
      <w:pPr>
        <w:spacing w:line="600" w:lineRule="exact"/>
        <w:ind w:firstLine="480" w:firstLineChars="200"/>
        <w:jc w:val="right"/>
        <w:rPr>
          <w:rFonts w:ascii="仿宋" w:hAnsi="仿宋" w:eastAsia="仿宋" w:cs="宋体"/>
          <w:sz w:val="24"/>
        </w:rPr>
      </w:pPr>
    </w:p>
    <w:p>
      <w:pPr>
        <w:pStyle w:val="6"/>
        <w:widowControl/>
        <w:ind w:firstLine="0" w:firstLineChars="0"/>
        <w:rPr>
          <w:rFonts w:ascii="仿宋" w:hAnsi="仿宋" w:eastAsia="仿宋" w:cs="仿宋"/>
          <w:sz w:val="30"/>
          <w:szCs w:val="30"/>
        </w:rPr>
      </w:pPr>
    </w:p>
    <w:p>
      <w:pPr>
        <w:pStyle w:val="6"/>
        <w:widowControl/>
        <w:ind w:firstLine="0" w:firstLineChars="0"/>
        <w:rPr>
          <w:rFonts w:ascii="仿宋" w:hAnsi="仿宋" w:eastAsia="仿宋" w:cs="仿宋"/>
          <w:sz w:val="30"/>
          <w:szCs w:val="30"/>
        </w:rPr>
      </w:pPr>
    </w:p>
    <w:p>
      <w:pPr>
        <w:pStyle w:val="14"/>
        <w:widowControl/>
        <w:numPr>
          <w:ilvl w:val="0"/>
          <w:numId w:val="1"/>
        </w:numPr>
        <w:ind w:firstLineChars="0"/>
        <w:jc w:val="left"/>
        <w:outlineLvl w:val="1"/>
        <w:rPr>
          <w:rFonts w:ascii="仿宋" w:hAnsi="仿宋" w:eastAsia="仿宋" w:cs="仿宋"/>
          <w:b/>
          <w:sz w:val="30"/>
          <w:szCs w:val="30"/>
        </w:rPr>
      </w:pPr>
      <w:r>
        <w:rPr>
          <w:rFonts w:hint="eastAsia" w:ascii="仿宋" w:hAnsi="仿宋" w:eastAsia="仿宋" w:cs="仿宋"/>
          <w:b/>
          <w:sz w:val="30"/>
          <w:szCs w:val="30"/>
        </w:rPr>
        <w:t>密封文件袋封面</w:t>
      </w: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1040" w:firstLineChars="200"/>
        <w:rPr>
          <w:rFonts w:ascii="仿宋" w:hAnsi="仿宋" w:eastAsia="仿宋" w:cs="仿宋"/>
          <w:b/>
          <w:sz w:val="52"/>
          <w:szCs w:val="52"/>
        </w:rPr>
      </w:pPr>
    </w:p>
    <w:p>
      <w:pPr>
        <w:spacing w:line="600" w:lineRule="exact"/>
        <w:ind w:firstLine="1040" w:firstLineChars="200"/>
        <w:rPr>
          <w:rFonts w:ascii="仿宋" w:hAnsi="仿宋" w:eastAsia="仿宋" w:cs="仿宋"/>
          <w:b/>
          <w:sz w:val="52"/>
          <w:szCs w:val="52"/>
        </w:rPr>
      </w:pPr>
    </w:p>
    <w:p>
      <w:pPr>
        <w:spacing w:line="600" w:lineRule="exact"/>
        <w:ind w:firstLine="1040" w:firstLineChars="200"/>
        <w:rPr>
          <w:rFonts w:ascii="仿宋" w:hAnsi="仿宋" w:eastAsia="仿宋" w:cs="仿宋"/>
          <w:b/>
          <w:sz w:val="52"/>
          <w:szCs w:val="52"/>
        </w:rPr>
      </w:pPr>
    </w:p>
    <w:p>
      <w:pPr>
        <w:spacing w:line="600" w:lineRule="exact"/>
        <w:rPr>
          <w:rFonts w:ascii="仿宋" w:hAnsi="仿宋" w:eastAsia="仿宋" w:cs="仿宋"/>
          <w:b/>
          <w:sz w:val="52"/>
          <w:szCs w:val="52"/>
        </w:rPr>
      </w:pPr>
    </w:p>
    <w:p>
      <w:pPr>
        <w:pStyle w:val="2"/>
        <w:widowControl/>
        <w:rPr>
          <w:rFonts w:ascii="仿宋" w:hAnsi="仿宋"/>
        </w:rPr>
      </w:pPr>
      <w:r>
        <w:rPr>
          <w:rFonts w:hint="eastAsia" w:ascii="仿宋" w:hAnsi="仿宋"/>
        </w:rPr>
        <w:t>东莞市新东欣环保投资有限公司2023年柴油（第1批）采购项目报价文件</w:t>
      </w:r>
    </w:p>
    <w:p>
      <w:pPr>
        <w:pStyle w:val="2"/>
        <w:widowControl/>
        <w:rPr>
          <w:rFonts w:ascii="仿宋" w:hAnsi="仿宋"/>
          <w:sz w:val="30"/>
          <w:szCs w:val="30"/>
        </w:rPr>
      </w:pPr>
    </w:p>
    <w:p>
      <w:pPr>
        <w:pStyle w:val="2"/>
        <w:widowControl/>
        <w:rPr>
          <w:rFonts w:ascii="仿宋" w:hAnsi="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p>
    <w:p>
      <w:pPr>
        <w:spacing w:line="600" w:lineRule="exact"/>
        <w:ind w:firstLine="531" w:firstLineChars="177"/>
        <w:rPr>
          <w:rFonts w:ascii="仿宋" w:hAnsi="仿宋" w:eastAsia="仿宋" w:cs="仿宋"/>
          <w:sz w:val="30"/>
          <w:szCs w:val="30"/>
        </w:rPr>
      </w:pPr>
      <w:r>
        <w:rPr>
          <w:rFonts w:hint="eastAsia" w:ascii="仿宋" w:hAnsi="仿宋" w:eastAsia="仿宋" w:cs="仿宋"/>
          <w:sz w:val="30"/>
          <w:szCs w:val="30"/>
          <w:lang w:bidi="ar"/>
        </w:rPr>
        <w:t>报价人名称（加盖公章）：</w:t>
      </w:r>
      <w:r>
        <w:rPr>
          <w:rFonts w:hint="eastAsia" w:ascii="仿宋" w:hAnsi="仿宋" w:eastAsia="仿宋" w:cs="仿宋"/>
          <w:sz w:val="30"/>
          <w:szCs w:val="30"/>
          <w:u w:val="single"/>
          <w:lang w:bidi="ar"/>
        </w:rPr>
        <w:t xml:space="preserve">                          </w:t>
      </w:r>
    </w:p>
    <w:p>
      <w:pPr>
        <w:spacing w:line="600" w:lineRule="exact"/>
        <w:ind w:firstLine="531" w:firstLineChars="177"/>
        <w:rPr>
          <w:rFonts w:ascii="仿宋" w:hAnsi="仿宋" w:eastAsia="仿宋" w:cs="仿宋"/>
          <w:sz w:val="30"/>
          <w:szCs w:val="30"/>
        </w:rPr>
      </w:pPr>
      <w:r>
        <w:rPr>
          <w:rFonts w:hint="eastAsia" w:ascii="仿宋" w:hAnsi="仿宋" w:eastAsia="仿宋" w:cs="仿宋"/>
          <w:sz w:val="30"/>
          <w:szCs w:val="30"/>
          <w:lang w:bidi="ar"/>
        </w:rPr>
        <w:t>联 系 人：</w:t>
      </w:r>
      <w:r>
        <w:rPr>
          <w:rFonts w:hint="eastAsia" w:ascii="仿宋" w:hAnsi="仿宋" w:eastAsia="仿宋" w:cs="仿宋"/>
          <w:sz w:val="30"/>
          <w:szCs w:val="30"/>
          <w:u w:val="single"/>
          <w:lang w:bidi="ar"/>
        </w:rPr>
        <w:t xml:space="preserve">                                        </w:t>
      </w:r>
    </w:p>
    <w:p>
      <w:pPr>
        <w:spacing w:line="600" w:lineRule="exact"/>
        <w:ind w:firstLine="531" w:firstLineChars="177"/>
        <w:rPr>
          <w:rFonts w:ascii="仿宋" w:hAnsi="仿宋" w:eastAsia="仿宋" w:cs="仿宋"/>
          <w:sz w:val="30"/>
          <w:szCs w:val="30"/>
        </w:rPr>
      </w:pPr>
      <w:r>
        <w:rPr>
          <w:rFonts w:hint="eastAsia" w:ascii="仿宋" w:hAnsi="仿宋" w:eastAsia="仿宋" w:cs="仿宋"/>
          <w:sz w:val="30"/>
          <w:szCs w:val="30"/>
          <w:lang w:bidi="ar"/>
        </w:rPr>
        <w:t>联系电话：</w:t>
      </w:r>
      <w:r>
        <w:rPr>
          <w:rFonts w:hint="eastAsia" w:ascii="仿宋" w:hAnsi="仿宋" w:eastAsia="仿宋" w:cs="仿宋"/>
          <w:sz w:val="30"/>
          <w:szCs w:val="30"/>
          <w:u w:val="single"/>
          <w:lang w:bidi="ar"/>
        </w:rPr>
        <w:t xml:space="preserve">                                        </w:t>
      </w:r>
    </w:p>
    <w:p>
      <w:pPr>
        <w:spacing w:line="600" w:lineRule="exact"/>
        <w:ind w:firstLine="531" w:firstLineChars="177"/>
        <w:rPr>
          <w:rFonts w:ascii="仿宋" w:hAnsi="仿宋" w:eastAsia="仿宋" w:cs="仿宋"/>
          <w:sz w:val="30"/>
          <w:szCs w:val="30"/>
          <w:u w:val="single"/>
        </w:rPr>
      </w:pPr>
      <w:r>
        <w:rPr>
          <w:rFonts w:hint="eastAsia" w:ascii="仿宋" w:hAnsi="仿宋" w:eastAsia="仿宋" w:cs="仿宋"/>
          <w:sz w:val="30"/>
          <w:szCs w:val="30"/>
          <w:lang w:bidi="ar"/>
        </w:rPr>
        <w:t>日    期：</w:t>
      </w:r>
      <w:r>
        <w:rPr>
          <w:rFonts w:hint="eastAsia" w:ascii="仿宋" w:hAnsi="仿宋" w:eastAsia="仿宋" w:cs="仿宋"/>
          <w:sz w:val="30"/>
          <w:szCs w:val="30"/>
          <w:u w:val="single"/>
          <w:lang w:bidi="ar"/>
        </w:rPr>
        <w:t xml:space="preserve">                                        </w:t>
      </w:r>
    </w:p>
    <w:p>
      <w:pPr>
        <w:spacing w:line="600" w:lineRule="exact"/>
        <w:ind w:firstLine="531" w:firstLineChars="177"/>
        <w:rPr>
          <w:rFonts w:ascii="仿宋" w:hAnsi="仿宋" w:eastAsia="仿宋" w:cs="仿宋"/>
          <w:sz w:val="30"/>
          <w:szCs w:val="30"/>
          <w:u w:val="single"/>
        </w:rPr>
      </w:pPr>
    </w:p>
    <w:p>
      <w:pPr>
        <w:pStyle w:val="6"/>
        <w:widowControl/>
        <w:ind w:firstLine="0" w:firstLineChars="0"/>
        <w:rPr>
          <w:rFonts w:ascii="仿宋" w:hAnsi="仿宋" w:eastAsia="仿宋" w:cs="仿宋"/>
          <w:sz w:val="30"/>
          <w:szCs w:val="30"/>
        </w:rPr>
      </w:pPr>
    </w:p>
    <w:p>
      <w:pPr>
        <w:pStyle w:val="14"/>
        <w:widowControl/>
        <w:numPr>
          <w:ilvl w:val="0"/>
          <w:numId w:val="1"/>
        </w:numPr>
        <w:ind w:firstLineChars="0"/>
        <w:jc w:val="left"/>
        <w:outlineLvl w:val="1"/>
        <w:rPr>
          <w:rFonts w:ascii="仿宋" w:hAnsi="仿宋" w:eastAsia="仿宋" w:cs="仿宋"/>
          <w:b/>
          <w:sz w:val="30"/>
          <w:szCs w:val="30"/>
        </w:rPr>
      </w:pPr>
      <w:bookmarkStart w:id="5" w:name="_Hlk524442005"/>
      <w:r>
        <w:rPr>
          <w:rFonts w:hint="eastAsia" w:ascii="仿宋" w:hAnsi="仿宋" w:eastAsia="仿宋" w:cs="仿宋"/>
          <w:b/>
          <w:sz w:val="30"/>
          <w:szCs w:val="30"/>
        </w:rPr>
        <w:t xml:space="preserve"> 报价函</w:t>
      </w:r>
    </w:p>
    <w:p>
      <w:pPr>
        <w:spacing w:line="360" w:lineRule="auto"/>
        <w:ind w:firstLine="600" w:firstLineChars="200"/>
        <w:jc w:val="center"/>
        <w:rPr>
          <w:rFonts w:ascii="仿宋" w:hAnsi="仿宋" w:eastAsia="仿宋" w:cs="仿宋"/>
          <w:b/>
          <w:sz w:val="30"/>
          <w:szCs w:val="30"/>
        </w:rPr>
      </w:pPr>
    </w:p>
    <w:p>
      <w:pPr>
        <w:spacing w:line="360" w:lineRule="auto"/>
        <w:ind w:firstLine="600" w:firstLineChars="200"/>
        <w:jc w:val="center"/>
        <w:rPr>
          <w:rFonts w:ascii="仿宋" w:hAnsi="仿宋" w:eastAsia="仿宋" w:cs="仿宋"/>
          <w:b/>
          <w:sz w:val="30"/>
          <w:szCs w:val="30"/>
        </w:rPr>
      </w:pPr>
      <w:r>
        <w:rPr>
          <w:rFonts w:hint="eastAsia" w:ascii="仿宋" w:hAnsi="仿宋" w:eastAsia="仿宋" w:cs="仿宋"/>
          <w:b/>
          <w:sz w:val="30"/>
          <w:szCs w:val="30"/>
          <w:lang w:bidi="ar"/>
        </w:rPr>
        <w:t>报价函</w:t>
      </w:r>
    </w:p>
    <w:p>
      <w:pPr>
        <w:spacing w:line="360" w:lineRule="auto"/>
        <w:rPr>
          <w:rFonts w:ascii="仿宋" w:hAnsi="仿宋" w:eastAsia="仿宋" w:cs="仿宋"/>
          <w:b/>
          <w:sz w:val="30"/>
          <w:szCs w:val="30"/>
        </w:rPr>
      </w:pPr>
    </w:p>
    <w:p>
      <w:pPr>
        <w:spacing w:line="360" w:lineRule="auto"/>
        <w:rPr>
          <w:rFonts w:ascii="仿宋" w:hAnsi="仿宋" w:eastAsia="仿宋" w:cs="仿宋"/>
          <w:b/>
          <w:sz w:val="30"/>
          <w:szCs w:val="30"/>
        </w:rPr>
      </w:pPr>
      <w:r>
        <w:rPr>
          <w:rFonts w:hint="eastAsia" w:ascii="仿宋" w:hAnsi="仿宋" w:eastAsia="仿宋" w:cs="仿宋"/>
          <w:sz w:val="30"/>
          <w:szCs w:val="30"/>
          <w:lang w:bidi="ar"/>
        </w:rPr>
        <w:t>东莞市新东欣环保投资有限公司：</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lang w:bidi="ar"/>
        </w:rPr>
        <w:t>针对贵司关于</w:t>
      </w:r>
      <w:r>
        <w:rPr>
          <w:rFonts w:hint="eastAsia" w:ascii="仿宋" w:hAnsi="仿宋" w:eastAsia="仿宋" w:cs="仿宋"/>
          <w:color w:val="000000"/>
          <w:kern w:val="0"/>
          <w:sz w:val="30"/>
          <w:szCs w:val="30"/>
          <w:u w:val="single"/>
          <w:shd w:val="clear" w:color="auto" w:fill="FFFFFF"/>
          <w:lang w:bidi="ar"/>
        </w:rPr>
        <w:t>东莞市新东欣环保投资有限公司2023年柴油（第1批）采购项目</w:t>
      </w:r>
      <w:r>
        <w:rPr>
          <w:rFonts w:hint="eastAsia" w:ascii="仿宋" w:hAnsi="仿宋" w:eastAsia="仿宋" w:cs="仿宋"/>
          <w:sz w:val="30"/>
          <w:szCs w:val="30"/>
          <w:lang w:bidi="ar"/>
        </w:rPr>
        <w:t>，我司愿意以固定</w:t>
      </w:r>
      <w:r>
        <w:rPr>
          <w:rFonts w:hint="eastAsia" w:ascii="仿宋" w:hAnsi="仿宋" w:eastAsia="仿宋" w:cs="仿宋"/>
          <w:sz w:val="30"/>
          <w:szCs w:val="30"/>
          <w:u w:val="single"/>
          <w:lang w:bidi="ar"/>
        </w:rPr>
        <w:t>价税合计人民币xxxx元（大写），</w:t>
      </w:r>
      <w:r>
        <w:rPr>
          <w:rFonts w:ascii="Calibri" w:hAnsi="Calibri" w:eastAsia="仿宋" w:cs="Calibri"/>
          <w:sz w:val="30"/>
          <w:szCs w:val="30"/>
          <w:u w:val="single"/>
          <w:lang w:bidi="ar"/>
        </w:rPr>
        <w:t>¥</w:t>
      </w:r>
      <w:r>
        <w:rPr>
          <w:rFonts w:hint="eastAsia" w:ascii="仿宋" w:hAnsi="仿宋" w:eastAsia="仿宋" w:cs="仿宋"/>
          <w:sz w:val="30"/>
          <w:szCs w:val="30"/>
          <w:u w:val="single"/>
          <w:lang w:bidi="ar"/>
        </w:rPr>
        <w:t>xxx.00（小写）(</w:t>
      </w:r>
      <w:r>
        <w:rPr>
          <w:rFonts w:hint="eastAsia" w:ascii="仿宋" w:hAnsi="仿宋" w:eastAsia="仿宋" w:cs="仿宋"/>
          <w:sz w:val="30"/>
          <w:szCs w:val="30"/>
          <w:lang w:bidi="ar"/>
        </w:rPr>
        <w:t>开具增值税专用发票，税率</w:t>
      </w:r>
      <w:r>
        <w:rPr>
          <w:rFonts w:hint="eastAsia" w:ascii="仿宋" w:hAnsi="仿宋" w:eastAsia="仿宋" w:cs="仿宋"/>
          <w:sz w:val="30"/>
          <w:szCs w:val="30"/>
          <w:u w:val="single"/>
          <w:lang w:bidi="ar"/>
        </w:rPr>
        <w:t xml:space="preserve">   %)，</w:t>
      </w:r>
      <w:r>
        <w:rPr>
          <w:rFonts w:hint="eastAsia" w:ascii="仿宋" w:hAnsi="仿宋" w:eastAsia="仿宋" w:cs="仿宋"/>
          <w:sz w:val="30"/>
          <w:szCs w:val="30"/>
          <w:lang w:bidi="ar"/>
        </w:rPr>
        <w:t>承接此项目的供货及服务工作。</w:t>
      </w:r>
    </w:p>
    <w:p>
      <w:pPr>
        <w:spacing w:line="360" w:lineRule="auto"/>
        <w:ind w:firstLine="600" w:firstLineChars="200"/>
        <w:rPr>
          <w:rFonts w:ascii="仿宋" w:hAnsi="仿宋" w:eastAsia="仿宋" w:cs="仿宋"/>
          <w:sz w:val="30"/>
          <w:szCs w:val="30"/>
        </w:rPr>
      </w:pPr>
    </w:p>
    <w:p>
      <w:pPr>
        <w:spacing w:line="360" w:lineRule="auto"/>
        <w:ind w:firstLine="600" w:firstLineChars="200"/>
        <w:rPr>
          <w:rFonts w:ascii="仿宋" w:hAnsi="仿宋" w:eastAsia="仿宋" w:cs="仿宋"/>
          <w:sz w:val="30"/>
          <w:szCs w:val="30"/>
        </w:rPr>
      </w:pPr>
    </w:p>
    <w:p>
      <w:pPr>
        <w:spacing w:line="360" w:lineRule="auto"/>
        <w:rPr>
          <w:rFonts w:ascii="仿宋" w:hAnsi="仿宋" w:eastAsia="仿宋" w:cs="仿宋"/>
          <w:sz w:val="30"/>
          <w:szCs w:val="30"/>
        </w:rPr>
      </w:pPr>
    </w:p>
    <w:p>
      <w:pPr>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lang w:bidi="ar"/>
        </w:rPr>
        <w:t>报价人名称（加盖公章）：</w:t>
      </w:r>
    </w:p>
    <w:p>
      <w:pPr>
        <w:wordWrap w:val="0"/>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lang w:bidi="ar"/>
        </w:rPr>
        <w:t>法定代表人（签名或盖章）：</w:t>
      </w:r>
    </w:p>
    <w:p>
      <w:pPr>
        <w:wordWrap w:val="0"/>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lang w:bidi="ar"/>
        </w:rPr>
        <w:t>联系人：</w:t>
      </w:r>
    </w:p>
    <w:p>
      <w:pPr>
        <w:wordWrap w:val="0"/>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lang w:bidi="ar"/>
        </w:rPr>
        <w:t>联系电话：</w:t>
      </w:r>
    </w:p>
    <w:p>
      <w:pPr>
        <w:wordWrap w:val="0"/>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lang w:bidi="ar"/>
        </w:rPr>
        <w:t>日期：</w:t>
      </w:r>
    </w:p>
    <w:p>
      <w:pPr>
        <w:spacing w:line="360" w:lineRule="auto"/>
        <w:rPr>
          <w:rFonts w:ascii="仿宋" w:hAnsi="仿宋" w:eastAsia="仿宋" w:cs="仿宋"/>
          <w:b/>
          <w:sz w:val="30"/>
          <w:szCs w:val="30"/>
        </w:rPr>
      </w:pPr>
      <w:bookmarkStart w:id="6" w:name="_Toc20373_WPSOffice_Level1"/>
    </w:p>
    <w:p>
      <w:pPr>
        <w:spacing w:line="360" w:lineRule="auto"/>
        <w:jc w:val="center"/>
        <w:rPr>
          <w:rFonts w:ascii="仿宋" w:hAnsi="仿宋" w:eastAsia="仿宋" w:cs="仿宋"/>
          <w:b/>
          <w:sz w:val="30"/>
          <w:szCs w:val="30"/>
        </w:rPr>
      </w:pPr>
      <w:r>
        <w:rPr>
          <w:rFonts w:hint="eastAsia" w:ascii="仿宋" w:hAnsi="仿宋" w:eastAsia="仿宋" w:cs="仿宋"/>
          <w:b/>
          <w:sz w:val="30"/>
          <w:szCs w:val="30"/>
          <w:lang w:bidi="ar"/>
        </w:rPr>
        <w:t>报价清单</w:t>
      </w:r>
      <w:bookmarkEnd w:id="6"/>
    </w:p>
    <w:p>
      <w:pPr>
        <w:spacing w:line="360" w:lineRule="auto"/>
        <w:rPr>
          <w:rFonts w:ascii="仿宋" w:hAnsi="仿宋" w:eastAsia="仿宋" w:cs="仿宋"/>
          <w:b/>
          <w:sz w:val="30"/>
          <w:szCs w:val="30"/>
        </w:rPr>
      </w:pPr>
    </w:p>
    <w:tbl>
      <w:tblPr>
        <w:tblStyle w:val="10"/>
        <w:tblW w:w="4950" w:type="pct"/>
        <w:jc w:val="center"/>
        <w:tblLayout w:type="fixed"/>
        <w:tblCellMar>
          <w:top w:w="0" w:type="dxa"/>
          <w:left w:w="0" w:type="dxa"/>
          <w:bottom w:w="0" w:type="dxa"/>
          <w:right w:w="0" w:type="dxa"/>
        </w:tblCellMar>
      </w:tblPr>
      <w:tblGrid>
        <w:gridCol w:w="609"/>
        <w:gridCol w:w="1573"/>
        <w:gridCol w:w="1159"/>
        <w:gridCol w:w="1604"/>
        <w:gridCol w:w="1474"/>
        <w:gridCol w:w="1834"/>
      </w:tblGrid>
      <w:tr>
        <w:tblPrEx>
          <w:tblCellMar>
            <w:top w:w="0" w:type="dxa"/>
            <w:left w:w="0" w:type="dxa"/>
            <w:bottom w:w="0" w:type="dxa"/>
            <w:right w:w="0" w:type="dxa"/>
          </w:tblCellMar>
        </w:tblPrEx>
        <w:trPr>
          <w:trHeight w:val="633" w:hRule="atLeast"/>
          <w:jc w:val="center"/>
        </w:trPr>
        <w:tc>
          <w:tcPr>
            <w:tcW w:w="3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仿宋"/>
                <w:szCs w:val="28"/>
              </w:rPr>
            </w:pPr>
            <w:r>
              <w:rPr>
                <w:rFonts w:hint="eastAsia" w:ascii="仿宋" w:hAnsi="仿宋" w:eastAsia="仿宋" w:cs="仿宋"/>
                <w:szCs w:val="28"/>
                <w:lang w:bidi="ar"/>
              </w:rPr>
              <w:t>序号</w:t>
            </w:r>
          </w:p>
        </w:tc>
        <w:tc>
          <w:tcPr>
            <w:tcW w:w="9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仿宋"/>
                <w:szCs w:val="28"/>
              </w:rPr>
            </w:pPr>
            <w:r>
              <w:rPr>
                <w:rFonts w:hint="eastAsia" w:ascii="仿宋" w:hAnsi="仿宋" w:eastAsia="仿宋" w:cs="仿宋"/>
                <w:szCs w:val="28"/>
                <w:lang w:bidi="ar"/>
              </w:rPr>
              <w:t>规格</w:t>
            </w:r>
          </w:p>
        </w:tc>
        <w:tc>
          <w:tcPr>
            <w:tcW w:w="7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仿宋"/>
                <w:szCs w:val="28"/>
              </w:rPr>
            </w:pPr>
            <w:r>
              <w:rPr>
                <w:rFonts w:hint="eastAsia" w:ascii="仿宋" w:hAnsi="仿宋" w:eastAsia="仿宋" w:cs="仿宋"/>
                <w:szCs w:val="28"/>
                <w:lang w:bidi="ar"/>
              </w:rPr>
              <w:t>单位</w:t>
            </w:r>
          </w:p>
        </w:tc>
        <w:tc>
          <w:tcPr>
            <w:tcW w:w="9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仿宋"/>
                <w:szCs w:val="28"/>
              </w:rPr>
            </w:pPr>
            <w:r>
              <w:rPr>
                <w:rFonts w:hint="eastAsia" w:ascii="仿宋" w:hAnsi="仿宋" w:eastAsia="仿宋" w:cs="仿宋"/>
                <w:szCs w:val="28"/>
                <w:lang w:bidi="ar"/>
              </w:rPr>
              <w:t>固定量</w:t>
            </w:r>
          </w:p>
        </w:tc>
        <w:tc>
          <w:tcPr>
            <w:tcW w:w="89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仿宋"/>
                <w:szCs w:val="28"/>
              </w:rPr>
            </w:pPr>
            <w:r>
              <w:rPr>
                <w:rFonts w:hint="eastAsia" w:ascii="仿宋" w:hAnsi="仿宋" w:eastAsia="仿宋" w:cs="仿宋"/>
                <w:szCs w:val="28"/>
                <w:lang w:bidi="ar"/>
              </w:rPr>
              <w:t>单价（元）</w:t>
            </w: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仿宋"/>
                <w:szCs w:val="28"/>
              </w:rPr>
            </w:pPr>
            <w:r>
              <w:rPr>
                <w:rFonts w:hint="eastAsia" w:ascii="仿宋" w:hAnsi="仿宋" w:eastAsia="仿宋" w:cs="仿宋"/>
                <w:szCs w:val="28"/>
                <w:lang w:bidi="ar"/>
              </w:rPr>
              <w:t>总价（元）</w:t>
            </w:r>
          </w:p>
        </w:tc>
      </w:tr>
      <w:tr>
        <w:tblPrEx>
          <w:tblCellMar>
            <w:top w:w="0" w:type="dxa"/>
            <w:left w:w="0" w:type="dxa"/>
            <w:bottom w:w="0" w:type="dxa"/>
            <w:right w:w="0" w:type="dxa"/>
          </w:tblCellMar>
        </w:tblPrEx>
        <w:trPr>
          <w:trHeight w:val="671" w:hRule="atLeast"/>
          <w:jc w:val="center"/>
        </w:trPr>
        <w:tc>
          <w:tcPr>
            <w:tcW w:w="36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仿宋"/>
                <w:szCs w:val="28"/>
              </w:rPr>
            </w:pPr>
            <w:r>
              <w:rPr>
                <w:rFonts w:hint="eastAsia" w:ascii="仿宋" w:hAnsi="仿宋" w:eastAsia="仿宋" w:cs="仿宋"/>
                <w:szCs w:val="28"/>
                <w:lang w:bidi="ar"/>
              </w:rPr>
              <w:t>1</w:t>
            </w:r>
          </w:p>
        </w:tc>
        <w:tc>
          <w:tcPr>
            <w:tcW w:w="95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仿宋"/>
                <w:szCs w:val="28"/>
              </w:rPr>
            </w:pPr>
            <w:r>
              <w:rPr>
                <w:rFonts w:hint="eastAsia" w:ascii="仿宋" w:hAnsi="仿宋" w:eastAsia="仿宋" w:cs="仿宋"/>
                <w:szCs w:val="28"/>
                <w:lang w:bidi="ar"/>
              </w:rPr>
              <w:t>柴油0#</w:t>
            </w:r>
          </w:p>
        </w:tc>
        <w:tc>
          <w:tcPr>
            <w:tcW w:w="70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仿宋"/>
                <w:szCs w:val="28"/>
              </w:rPr>
            </w:pPr>
            <w:r>
              <w:rPr>
                <w:rFonts w:hint="eastAsia" w:ascii="仿宋" w:hAnsi="仿宋" w:eastAsia="仿宋" w:cs="仿宋"/>
                <w:szCs w:val="28"/>
                <w:lang w:bidi="ar"/>
              </w:rPr>
              <w:t>升</w:t>
            </w:r>
          </w:p>
        </w:tc>
        <w:tc>
          <w:tcPr>
            <w:tcW w:w="97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jc w:val="center"/>
              <w:rPr>
                <w:rFonts w:ascii="仿宋" w:hAnsi="仿宋" w:eastAsia="仿宋" w:cs="仿宋"/>
                <w:szCs w:val="28"/>
              </w:rPr>
            </w:pPr>
            <w:r>
              <w:rPr>
                <w:rFonts w:hint="eastAsia" w:ascii="仿宋" w:hAnsi="仿宋" w:eastAsia="仿宋" w:cs="仿宋"/>
                <w:szCs w:val="28"/>
                <w:lang w:bidi="ar"/>
              </w:rPr>
              <w:t>15000.00</w:t>
            </w:r>
          </w:p>
        </w:tc>
        <w:tc>
          <w:tcPr>
            <w:tcW w:w="89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ind w:firstLine="420" w:firstLineChars="200"/>
              <w:jc w:val="center"/>
              <w:rPr>
                <w:rFonts w:ascii="仿宋" w:hAnsi="仿宋" w:eastAsia="仿宋" w:cs="仿宋"/>
                <w:szCs w:val="28"/>
              </w:rPr>
            </w:pPr>
          </w:p>
        </w:tc>
        <w:tc>
          <w:tcPr>
            <w:tcW w:w="110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360" w:lineRule="auto"/>
              <w:ind w:firstLine="420" w:firstLineChars="200"/>
              <w:jc w:val="center"/>
              <w:rPr>
                <w:rFonts w:ascii="仿宋" w:hAnsi="仿宋" w:eastAsia="仿宋" w:cs="仿宋"/>
                <w:szCs w:val="28"/>
              </w:rPr>
            </w:pPr>
          </w:p>
        </w:tc>
      </w:tr>
      <w:tr>
        <w:tblPrEx>
          <w:tblCellMar>
            <w:top w:w="0" w:type="dxa"/>
            <w:left w:w="0" w:type="dxa"/>
            <w:bottom w:w="0" w:type="dxa"/>
            <w:right w:w="0" w:type="dxa"/>
          </w:tblCellMar>
        </w:tblPrEx>
        <w:trPr>
          <w:trHeight w:val="671" w:hRule="atLeast"/>
          <w:jc w:val="center"/>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600" w:lineRule="exact"/>
              <w:rPr>
                <w:rFonts w:ascii="仿宋" w:hAnsi="仿宋" w:eastAsia="仿宋" w:cs="仿宋"/>
                <w:szCs w:val="28"/>
              </w:rPr>
            </w:pPr>
            <w:r>
              <w:rPr>
                <w:rFonts w:hint="eastAsia" w:ascii="仿宋" w:hAnsi="仿宋" w:eastAsia="仿宋" w:cs="仿宋"/>
                <w:szCs w:val="28"/>
                <w:lang w:bidi="ar"/>
              </w:rPr>
              <w:t>合计人民币（含税）：</w:t>
            </w:r>
          </w:p>
        </w:tc>
      </w:tr>
      <w:tr>
        <w:tblPrEx>
          <w:tblCellMar>
            <w:top w:w="0" w:type="dxa"/>
            <w:left w:w="0" w:type="dxa"/>
            <w:bottom w:w="0" w:type="dxa"/>
            <w:right w:w="0" w:type="dxa"/>
          </w:tblCellMar>
        </w:tblPrEx>
        <w:trPr>
          <w:trHeight w:val="671" w:hRule="atLeast"/>
          <w:jc w:val="center"/>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8"/>
              <w:widowControl/>
              <w:spacing w:line="240" w:lineRule="auto"/>
              <w:ind w:firstLine="0" w:firstLineChars="0"/>
              <w:rPr>
                <w:rFonts w:ascii="仿宋" w:hAnsi="仿宋" w:eastAsia="仿宋" w:cs="仿宋"/>
                <w:szCs w:val="24"/>
              </w:rPr>
            </w:pPr>
            <w:r>
              <w:rPr>
                <w:rFonts w:hint="eastAsia" w:ascii="仿宋" w:hAnsi="仿宋" w:eastAsia="仿宋" w:cs="仿宋"/>
                <w:szCs w:val="24"/>
                <w:lang w:bidi="ar"/>
              </w:rPr>
              <w:t>备注：</w:t>
            </w:r>
          </w:p>
          <w:p>
            <w:pPr>
              <w:pStyle w:val="8"/>
              <w:widowControl/>
              <w:spacing w:line="240" w:lineRule="auto"/>
              <w:ind w:firstLine="0" w:firstLineChars="0"/>
              <w:jc w:val="left"/>
              <w:rPr>
                <w:rFonts w:ascii="仿宋" w:hAnsi="仿宋" w:eastAsia="仿宋" w:cs="仿宋"/>
                <w:szCs w:val="24"/>
              </w:rPr>
            </w:pPr>
            <w:r>
              <w:rPr>
                <w:rFonts w:hint="eastAsia" w:ascii="仿宋" w:hAnsi="仿宋" w:eastAsia="仿宋" w:cs="仿宋"/>
                <w:szCs w:val="24"/>
                <w:lang w:bidi="ar"/>
              </w:rPr>
              <w:t>1、本项目为固定总价包干，固定总价报价包含货物、税费、检测费（含第三方检测费）、人工费、配件费、装卸费、运费等一切为满足项目实施可能产生的费用；</w:t>
            </w:r>
          </w:p>
          <w:p>
            <w:pPr>
              <w:pStyle w:val="8"/>
              <w:widowControl/>
              <w:spacing w:line="240" w:lineRule="auto"/>
              <w:ind w:firstLine="0" w:firstLineChars="0"/>
              <w:jc w:val="left"/>
              <w:rPr>
                <w:rFonts w:ascii="仿宋" w:hAnsi="仿宋" w:eastAsia="仿宋" w:cs="仿宋"/>
                <w:sz w:val="21"/>
                <w:szCs w:val="21"/>
              </w:rPr>
            </w:pPr>
            <w:r>
              <w:rPr>
                <w:rFonts w:hint="eastAsia" w:ascii="仿宋" w:hAnsi="仿宋" w:eastAsia="仿宋" w:cs="仿宋"/>
                <w:szCs w:val="24"/>
                <w:lang w:bidi="ar"/>
              </w:rPr>
              <w:t>2、成交人根据采购人需求一次性供完所有货，成交人在收到采购人通知后，5个日历天内完成供货</w:t>
            </w:r>
            <w:r>
              <w:rPr>
                <w:rFonts w:hint="eastAsia" w:ascii="仿宋" w:hAnsi="仿宋" w:eastAsia="仿宋" w:cs="宋体"/>
                <w:szCs w:val="24"/>
                <w:lang w:bidi="ar"/>
              </w:rPr>
              <w:t>。</w:t>
            </w:r>
          </w:p>
        </w:tc>
      </w:tr>
    </w:tbl>
    <w:p>
      <w:pPr>
        <w:pStyle w:val="9"/>
        <w:widowControl/>
        <w:spacing w:line="0" w:lineRule="atLeast"/>
        <w:ind w:left="0" w:leftChars="0" w:firstLine="0" w:firstLineChars="0"/>
        <w:rPr>
          <w:rFonts w:hint="default" w:ascii="仿宋" w:hAnsi="仿宋" w:eastAsia="仿宋" w:cs="仿宋"/>
          <w:sz w:val="32"/>
          <w:szCs w:val="32"/>
        </w:rPr>
      </w:pPr>
    </w:p>
    <w:p>
      <w:pPr>
        <w:pStyle w:val="14"/>
        <w:widowControl/>
        <w:ind w:firstLine="0" w:firstLineChars="0"/>
        <w:jc w:val="left"/>
        <w:outlineLvl w:val="1"/>
        <w:rPr>
          <w:rFonts w:ascii="仿宋" w:hAnsi="仿宋" w:eastAsia="仿宋" w:cs="仿宋"/>
          <w:b/>
          <w:sz w:val="30"/>
          <w:szCs w:val="30"/>
        </w:rPr>
      </w:pPr>
    </w:p>
    <w:p>
      <w:pPr>
        <w:pStyle w:val="14"/>
        <w:widowControl/>
        <w:ind w:firstLine="0" w:firstLineChars="0"/>
        <w:jc w:val="left"/>
        <w:outlineLvl w:val="1"/>
        <w:rPr>
          <w:rFonts w:ascii="仿宋" w:hAnsi="仿宋" w:eastAsia="仿宋" w:cs="仿宋"/>
          <w:b/>
          <w:sz w:val="30"/>
          <w:szCs w:val="30"/>
        </w:rPr>
      </w:pPr>
    </w:p>
    <w:p>
      <w:pPr>
        <w:pStyle w:val="14"/>
        <w:widowControl/>
        <w:ind w:firstLine="0" w:firstLineChars="0"/>
        <w:jc w:val="left"/>
        <w:outlineLvl w:val="1"/>
        <w:rPr>
          <w:rFonts w:ascii="仿宋" w:hAnsi="仿宋" w:eastAsia="仿宋" w:cs="仿宋"/>
          <w:b/>
          <w:sz w:val="30"/>
          <w:szCs w:val="30"/>
        </w:rPr>
      </w:pPr>
    </w:p>
    <w:p>
      <w:pPr>
        <w:pStyle w:val="14"/>
        <w:widowControl/>
        <w:ind w:firstLine="0" w:firstLineChars="0"/>
        <w:jc w:val="left"/>
        <w:outlineLvl w:val="1"/>
        <w:rPr>
          <w:rFonts w:ascii="仿宋" w:hAnsi="仿宋" w:eastAsia="仿宋" w:cs="仿宋"/>
          <w:b/>
          <w:sz w:val="30"/>
          <w:szCs w:val="30"/>
        </w:rPr>
      </w:pPr>
    </w:p>
    <w:p>
      <w:pPr>
        <w:pStyle w:val="14"/>
        <w:widowControl/>
        <w:ind w:firstLine="0" w:firstLineChars="0"/>
        <w:jc w:val="left"/>
        <w:outlineLvl w:val="1"/>
        <w:rPr>
          <w:rFonts w:ascii="仿宋" w:hAnsi="仿宋" w:eastAsia="仿宋" w:cs="仿宋"/>
          <w:b/>
          <w:sz w:val="30"/>
          <w:szCs w:val="30"/>
        </w:rPr>
      </w:pPr>
    </w:p>
    <w:p>
      <w:pPr>
        <w:pStyle w:val="14"/>
        <w:widowControl/>
        <w:ind w:firstLine="0" w:firstLineChars="0"/>
        <w:jc w:val="left"/>
        <w:outlineLvl w:val="1"/>
        <w:rPr>
          <w:rFonts w:ascii="仿宋" w:hAnsi="仿宋" w:eastAsia="仿宋" w:cs="仿宋"/>
          <w:b/>
          <w:sz w:val="30"/>
          <w:szCs w:val="30"/>
        </w:rPr>
      </w:pPr>
    </w:p>
    <w:p>
      <w:pPr>
        <w:pStyle w:val="14"/>
        <w:widowControl/>
        <w:ind w:firstLine="0" w:firstLineChars="0"/>
        <w:jc w:val="left"/>
        <w:outlineLvl w:val="1"/>
        <w:rPr>
          <w:rFonts w:ascii="仿宋" w:hAnsi="仿宋" w:eastAsia="仿宋" w:cs="仿宋"/>
          <w:b/>
          <w:sz w:val="30"/>
          <w:szCs w:val="30"/>
        </w:rPr>
      </w:pPr>
    </w:p>
    <w:p>
      <w:pPr>
        <w:pStyle w:val="14"/>
        <w:widowControl/>
        <w:ind w:firstLine="0" w:firstLineChars="0"/>
        <w:jc w:val="left"/>
        <w:outlineLvl w:val="1"/>
        <w:rPr>
          <w:rFonts w:ascii="仿宋" w:hAnsi="仿宋" w:eastAsia="仿宋" w:cs="仿宋"/>
          <w:b/>
          <w:sz w:val="30"/>
          <w:szCs w:val="30"/>
        </w:rPr>
      </w:pPr>
    </w:p>
    <w:p>
      <w:pPr>
        <w:pStyle w:val="14"/>
        <w:widowControl/>
        <w:ind w:firstLine="0" w:firstLineChars="0"/>
        <w:jc w:val="left"/>
        <w:outlineLvl w:val="1"/>
        <w:rPr>
          <w:rFonts w:ascii="仿宋" w:hAnsi="仿宋" w:eastAsia="仿宋" w:cs="仿宋"/>
          <w:b/>
          <w:sz w:val="30"/>
          <w:szCs w:val="30"/>
        </w:rPr>
      </w:pPr>
    </w:p>
    <w:p>
      <w:pPr>
        <w:pStyle w:val="14"/>
        <w:widowControl/>
        <w:ind w:firstLine="0" w:firstLineChars="0"/>
        <w:jc w:val="left"/>
        <w:outlineLvl w:val="1"/>
        <w:rPr>
          <w:rFonts w:ascii="仿宋" w:hAnsi="仿宋" w:eastAsia="仿宋" w:cs="仿宋"/>
          <w:b/>
          <w:sz w:val="30"/>
          <w:szCs w:val="30"/>
        </w:rPr>
      </w:pPr>
    </w:p>
    <w:p>
      <w:pPr>
        <w:pStyle w:val="14"/>
        <w:widowControl/>
        <w:ind w:firstLine="0" w:firstLineChars="0"/>
        <w:jc w:val="left"/>
        <w:outlineLvl w:val="1"/>
        <w:rPr>
          <w:rFonts w:ascii="仿宋" w:hAnsi="仿宋" w:eastAsia="仿宋" w:cs="仿宋"/>
          <w:b/>
          <w:sz w:val="30"/>
          <w:szCs w:val="30"/>
        </w:rPr>
      </w:pPr>
    </w:p>
    <w:p>
      <w:pPr>
        <w:pStyle w:val="14"/>
        <w:widowControl/>
        <w:ind w:firstLine="0" w:firstLineChars="0"/>
        <w:jc w:val="left"/>
        <w:outlineLvl w:val="1"/>
        <w:rPr>
          <w:rFonts w:ascii="仿宋" w:hAnsi="仿宋" w:eastAsia="仿宋" w:cs="仿宋"/>
          <w:b/>
          <w:sz w:val="30"/>
          <w:szCs w:val="30"/>
        </w:rPr>
      </w:pPr>
    </w:p>
    <w:p>
      <w:pPr>
        <w:pStyle w:val="14"/>
        <w:widowControl/>
        <w:numPr>
          <w:ilvl w:val="0"/>
          <w:numId w:val="1"/>
        </w:numPr>
        <w:ind w:left="0" w:firstLine="0" w:firstLineChars="0"/>
        <w:jc w:val="left"/>
        <w:outlineLvl w:val="1"/>
        <w:rPr>
          <w:rFonts w:ascii="仿宋" w:hAnsi="仿宋" w:eastAsia="仿宋" w:cs="仿宋"/>
          <w:b/>
          <w:sz w:val="30"/>
          <w:szCs w:val="30"/>
        </w:rPr>
      </w:pPr>
      <w:r>
        <w:rPr>
          <w:rFonts w:hint="eastAsia" w:ascii="仿宋" w:hAnsi="仿宋" w:eastAsia="仿宋" w:cs="仿宋"/>
          <w:b/>
          <w:sz w:val="30"/>
          <w:szCs w:val="30"/>
        </w:rPr>
        <w:t>法人证明</w:t>
      </w:r>
    </w:p>
    <w:p>
      <w:pPr>
        <w:spacing w:line="360" w:lineRule="auto"/>
        <w:ind w:firstLine="600" w:firstLineChars="200"/>
        <w:jc w:val="center"/>
        <w:rPr>
          <w:rFonts w:ascii="仿宋" w:hAnsi="仿宋" w:eastAsia="仿宋" w:cs="仿宋"/>
          <w:b/>
          <w:sz w:val="30"/>
          <w:szCs w:val="30"/>
        </w:rPr>
      </w:pPr>
    </w:p>
    <w:p>
      <w:pPr>
        <w:spacing w:line="360" w:lineRule="auto"/>
        <w:ind w:firstLine="600" w:firstLineChars="200"/>
        <w:jc w:val="center"/>
        <w:rPr>
          <w:rFonts w:ascii="仿宋" w:hAnsi="仿宋" w:eastAsia="仿宋" w:cs="仿宋"/>
          <w:b/>
          <w:sz w:val="30"/>
          <w:szCs w:val="30"/>
        </w:rPr>
      </w:pPr>
      <w:r>
        <w:rPr>
          <w:rFonts w:hint="eastAsia" w:ascii="仿宋" w:hAnsi="仿宋" w:eastAsia="仿宋" w:cs="仿宋"/>
          <w:b/>
          <w:sz w:val="30"/>
          <w:szCs w:val="30"/>
          <w:lang w:bidi="ar"/>
        </w:rPr>
        <w:t>法定代表人身份证明书及法定代表人身份证复印件</w:t>
      </w:r>
    </w:p>
    <w:p>
      <w:pPr>
        <w:spacing w:line="360" w:lineRule="auto"/>
        <w:ind w:firstLine="600" w:firstLineChars="200"/>
        <w:rPr>
          <w:rFonts w:ascii="仿宋" w:hAnsi="仿宋" w:eastAsia="仿宋" w:cs="仿宋"/>
          <w:sz w:val="30"/>
          <w:szCs w:val="30"/>
        </w:rPr>
      </w:pPr>
    </w:p>
    <w:p>
      <w:pPr>
        <w:pStyle w:val="15"/>
        <w:widowControl/>
        <w:spacing w:line="360" w:lineRule="auto"/>
        <w:ind w:firstLine="0" w:firstLineChars="0"/>
        <w:rPr>
          <w:rFonts w:hint="default" w:ascii="仿宋" w:hAnsi="仿宋" w:eastAsia="仿宋"/>
          <w:sz w:val="30"/>
          <w:szCs w:val="30"/>
        </w:rPr>
      </w:pPr>
      <w:r>
        <w:rPr>
          <w:rFonts w:ascii="仿宋" w:hAnsi="仿宋" w:eastAsia="仿宋"/>
          <w:sz w:val="30"/>
          <w:szCs w:val="30"/>
        </w:rPr>
        <w:t>东莞市新东欣环保投资有限公司：</w:t>
      </w:r>
    </w:p>
    <w:p>
      <w:pPr>
        <w:pStyle w:val="15"/>
        <w:widowControl/>
        <w:spacing w:line="360" w:lineRule="auto"/>
        <w:ind w:firstLine="618"/>
        <w:rPr>
          <w:rFonts w:hint="default" w:ascii="仿宋" w:hAnsi="仿宋" w:eastAsia="仿宋"/>
          <w:sz w:val="30"/>
          <w:szCs w:val="30"/>
        </w:rPr>
      </w:pPr>
      <w:r>
        <w:rPr>
          <w:rFonts w:ascii="仿宋" w:hAnsi="仿宋" w:eastAsia="仿宋"/>
          <w:sz w:val="30"/>
          <w:szCs w:val="30"/>
        </w:rPr>
        <w:t>本证明书声明：注册于</w:t>
      </w:r>
      <w:r>
        <w:rPr>
          <w:rFonts w:ascii="仿宋" w:hAnsi="仿宋" w:eastAsia="仿宋"/>
          <w:sz w:val="30"/>
          <w:szCs w:val="30"/>
          <w:u w:val="single"/>
        </w:rPr>
        <w:t xml:space="preserve">     </w:t>
      </w:r>
      <w:r>
        <w:rPr>
          <w:rFonts w:ascii="仿宋" w:hAnsi="仿宋" w:eastAsia="仿宋"/>
          <w:sz w:val="30"/>
          <w:szCs w:val="30"/>
        </w:rPr>
        <w:t>（国家名称）的</w:t>
      </w:r>
      <w:r>
        <w:rPr>
          <w:rFonts w:ascii="仿宋" w:hAnsi="仿宋" w:eastAsia="仿宋"/>
          <w:sz w:val="30"/>
          <w:szCs w:val="30"/>
          <w:u w:val="single"/>
        </w:rPr>
        <w:t>　　</w:t>
      </w:r>
      <w:r>
        <w:rPr>
          <w:rFonts w:ascii="仿宋" w:hAnsi="仿宋" w:eastAsia="仿宋"/>
          <w:sz w:val="30"/>
          <w:szCs w:val="30"/>
        </w:rPr>
        <w:t>（报价人名称）在下面签字的</w:t>
      </w:r>
      <w:r>
        <w:rPr>
          <w:rFonts w:ascii="仿宋" w:hAnsi="仿宋" w:eastAsia="仿宋"/>
          <w:sz w:val="30"/>
          <w:szCs w:val="30"/>
          <w:u w:val="single"/>
        </w:rPr>
        <w:t>　　　　　</w:t>
      </w:r>
      <w:r>
        <w:rPr>
          <w:rFonts w:ascii="仿宋" w:hAnsi="仿宋" w:eastAsia="仿宋"/>
          <w:sz w:val="30"/>
          <w:szCs w:val="30"/>
        </w:rPr>
        <w:t>（法定代表人姓名、职务）为本公司的合法代表人（</w:t>
      </w:r>
      <w:r>
        <w:rPr>
          <w:rFonts w:ascii="仿宋" w:hAnsi="仿宋" w:eastAsia="仿宋"/>
          <w:b/>
          <w:sz w:val="30"/>
          <w:szCs w:val="30"/>
        </w:rPr>
        <w:t>须附法定代表人身份证复印件</w:t>
      </w:r>
      <w:r>
        <w:rPr>
          <w:rFonts w:ascii="仿宋" w:hAnsi="仿宋" w:eastAsia="仿宋"/>
          <w:sz w:val="30"/>
          <w:szCs w:val="30"/>
        </w:rPr>
        <w:t>）。</w:t>
      </w:r>
    </w:p>
    <w:p>
      <w:pPr>
        <w:spacing w:line="360" w:lineRule="auto"/>
        <w:ind w:firstLine="450" w:firstLineChars="150"/>
        <w:rPr>
          <w:rFonts w:ascii="仿宋" w:hAnsi="仿宋" w:eastAsia="仿宋" w:cs="仿宋"/>
          <w:sz w:val="30"/>
          <w:szCs w:val="30"/>
        </w:rPr>
      </w:pPr>
      <w:r>
        <w:rPr>
          <w:rFonts w:hint="eastAsia" w:ascii="仿宋" w:hAnsi="仿宋" w:eastAsia="仿宋" w:cs="仿宋"/>
          <w:sz w:val="30"/>
          <w:szCs w:val="30"/>
          <w:lang w:bidi="ar"/>
        </w:rPr>
        <w:t>特此证明</w:t>
      </w:r>
    </w:p>
    <w:p>
      <w:pPr>
        <w:spacing w:line="360" w:lineRule="auto"/>
        <w:ind w:firstLine="600" w:firstLineChars="200"/>
        <w:rPr>
          <w:rFonts w:ascii="仿宋" w:hAnsi="仿宋" w:eastAsia="仿宋" w:cs="仿宋"/>
          <w:sz w:val="30"/>
          <w:szCs w:val="30"/>
        </w:rPr>
      </w:pPr>
    </w:p>
    <w:p>
      <w:pPr>
        <w:spacing w:line="360" w:lineRule="auto"/>
        <w:ind w:firstLine="600" w:firstLineChars="200"/>
        <w:rPr>
          <w:rFonts w:ascii="仿宋" w:hAnsi="仿宋" w:eastAsia="仿宋" w:cs="仿宋"/>
          <w:sz w:val="30"/>
          <w:szCs w:val="30"/>
        </w:rPr>
      </w:pPr>
    </w:p>
    <w:p>
      <w:pPr>
        <w:spacing w:line="360" w:lineRule="auto"/>
        <w:ind w:firstLine="600" w:firstLineChars="200"/>
        <w:rPr>
          <w:rFonts w:ascii="仿宋" w:hAnsi="仿宋" w:eastAsia="仿宋" w:cs="仿宋"/>
          <w:sz w:val="30"/>
          <w:szCs w:val="30"/>
        </w:rPr>
      </w:pPr>
    </w:p>
    <w:p>
      <w:pPr>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lang w:bidi="ar"/>
        </w:rPr>
        <w:t>报价人名称（加盖公章）：</w:t>
      </w:r>
    </w:p>
    <w:p>
      <w:pPr>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lang w:bidi="ar"/>
        </w:rPr>
        <w:t>报价人地址：</w:t>
      </w:r>
    </w:p>
    <w:p>
      <w:pPr>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lang w:bidi="ar"/>
        </w:rPr>
        <w:t>法定代表人（签名或盖私章）：</w:t>
      </w:r>
    </w:p>
    <w:p>
      <w:pPr>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lang w:bidi="ar"/>
        </w:rPr>
        <w:t>职务：</w:t>
      </w:r>
    </w:p>
    <w:p>
      <w:pPr>
        <w:spacing w:line="360" w:lineRule="auto"/>
        <w:ind w:firstLine="600" w:firstLineChars="200"/>
        <w:rPr>
          <w:rFonts w:ascii="仿宋" w:hAnsi="仿宋" w:eastAsia="仿宋" w:cs="仿宋"/>
          <w:sz w:val="30"/>
          <w:szCs w:val="30"/>
        </w:rPr>
      </w:pPr>
    </w:p>
    <w:p>
      <w:pPr>
        <w:widowControl/>
        <w:spacing w:line="360" w:lineRule="auto"/>
        <w:ind w:firstLine="600" w:firstLineChars="200"/>
        <w:jc w:val="center"/>
        <w:rPr>
          <w:rFonts w:ascii="仿宋" w:hAnsi="仿宋" w:eastAsia="仿宋" w:cs="仿宋"/>
          <w:sz w:val="30"/>
          <w:szCs w:val="30"/>
        </w:rPr>
      </w:pPr>
      <w:r>
        <w:rPr>
          <w:rFonts w:hint="eastAsia" w:ascii="仿宋" w:hAnsi="仿宋" w:eastAsia="仿宋" w:cs="Times New Roman"/>
          <w:sz w:val="30"/>
          <w:szCs w:val="30"/>
          <w:lang w:bidi="ar"/>
        </w:rPr>
        <w:br w:type="page"/>
      </w:r>
      <w:bookmarkStart w:id="7" w:name="_Toc384752807"/>
    </w:p>
    <w:p>
      <w:pPr>
        <w:pStyle w:val="14"/>
        <w:widowControl/>
        <w:numPr>
          <w:ilvl w:val="0"/>
          <w:numId w:val="1"/>
        </w:numPr>
        <w:ind w:left="0" w:firstLine="0" w:firstLineChars="0"/>
        <w:jc w:val="left"/>
        <w:outlineLvl w:val="1"/>
        <w:rPr>
          <w:rFonts w:ascii="仿宋" w:hAnsi="仿宋" w:eastAsia="仿宋" w:cs="仿宋"/>
          <w:b/>
          <w:sz w:val="30"/>
          <w:szCs w:val="30"/>
        </w:rPr>
      </w:pPr>
      <w:r>
        <w:rPr>
          <w:rFonts w:hint="eastAsia" w:ascii="仿宋" w:hAnsi="仿宋" w:eastAsia="仿宋" w:cs="仿宋"/>
          <w:b/>
          <w:sz w:val="30"/>
          <w:szCs w:val="30"/>
        </w:rPr>
        <w:t>法人授权书</w:t>
      </w:r>
    </w:p>
    <w:p>
      <w:pPr>
        <w:widowControl/>
        <w:spacing w:line="360" w:lineRule="auto"/>
        <w:jc w:val="center"/>
        <w:rPr>
          <w:rFonts w:ascii="仿宋" w:hAnsi="仿宋" w:eastAsia="仿宋" w:cs="仿宋"/>
          <w:b/>
          <w:sz w:val="30"/>
          <w:szCs w:val="30"/>
        </w:rPr>
      </w:pPr>
    </w:p>
    <w:p>
      <w:pPr>
        <w:widowControl/>
        <w:spacing w:line="360" w:lineRule="auto"/>
        <w:jc w:val="center"/>
        <w:rPr>
          <w:rFonts w:ascii="仿宋" w:hAnsi="仿宋" w:eastAsia="仿宋" w:cs="仿宋"/>
          <w:sz w:val="30"/>
          <w:szCs w:val="30"/>
        </w:rPr>
      </w:pPr>
      <w:r>
        <w:rPr>
          <w:rFonts w:hint="eastAsia" w:ascii="仿宋" w:hAnsi="仿宋" w:eastAsia="仿宋" w:cs="仿宋"/>
          <w:b/>
          <w:sz w:val="30"/>
          <w:szCs w:val="30"/>
          <w:lang w:bidi="ar"/>
        </w:rPr>
        <w:t>授权委托书</w:t>
      </w:r>
      <w:bookmarkEnd w:id="7"/>
    </w:p>
    <w:p>
      <w:pPr>
        <w:pStyle w:val="15"/>
        <w:widowControl/>
        <w:ind w:firstLine="0" w:firstLineChars="0"/>
        <w:rPr>
          <w:rFonts w:hint="default" w:ascii="仿宋" w:hAnsi="仿宋" w:eastAsia="仿宋"/>
          <w:sz w:val="30"/>
          <w:szCs w:val="30"/>
        </w:rPr>
      </w:pPr>
      <w:r>
        <w:rPr>
          <w:rFonts w:ascii="仿宋" w:hAnsi="仿宋" w:eastAsia="仿宋"/>
          <w:sz w:val="30"/>
          <w:szCs w:val="30"/>
        </w:rPr>
        <w:t>东莞市新东欣环保投资有限公司：</w:t>
      </w:r>
    </w:p>
    <w:p>
      <w:pPr>
        <w:pStyle w:val="15"/>
        <w:widowControl/>
        <w:ind w:firstLine="618"/>
        <w:rPr>
          <w:rFonts w:hint="default" w:ascii="仿宋" w:hAnsi="仿宋" w:eastAsia="仿宋"/>
          <w:sz w:val="30"/>
          <w:szCs w:val="30"/>
        </w:rPr>
      </w:pPr>
      <w:r>
        <w:rPr>
          <w:rFonts w:ascii="仿宋" w:hAnsi="仿宋" w:eastAsia="仿宋"/>
          <w:sz w:val="30"/>
          <w:szCs w:val="30"/>
        </w:rPr>
        <w:t>本委托书声明：在下面签字的</w:t>
      </w:r>
      <w:r>
        <w:rPr>
          <w:rFonts w:ascii="仿宋" w:hAnsi="仿宋" w:eastAsia="仿宋"/>
          <w:sz w:val="30"/>
          <w:szCs w:val="30"/>
          <w:u w:val="single"/>
        </w:rPr>
        <w:t>（填写法定代表人姓名、职务）</w:t>
      </w:r>
      <w:r>
        <w:rPr>
          <w:rFonts w:ascii="仿宋" w:hAnsi="仿宋" w:eastAsia="仿宋"/>
          <w:sz w:val="30"/>
          <w:szCs w:val="30"/>
        </w:rPr>
        <w:t>代表</w:t>
      </w:r>
      <w:r>
        <w:rPr>
          <w:rFonts w:ascii="仿宋" w:hAnsi="仿宋" w:eastAsia="仿宋"/>
          <w:sz w:val="30"/>
          <w:szCs w:val="30"/>
          <w:u w:val="single"/>
        </w:rPr>
        <w:t>（填写报价人名称）</w:t>
      </w:r>
      <w:r>
        <w:rPr>
          <w:rFonts w:ascii="仿宋" w:hAnsi="仿宋" w:eastAsia="仿宋"/>
          <w:sz w:val="30"/>
          <w:szCs w:val="30"/>
        </w:rPr>
        <w:t>委托在下面签字的</w:t>
      </w:r>
      <w:r>
        <w:rPr>
          <w:rFonts w:ascii="仿宋" w:hAnsi="仿宋" w:eastAsia="仿宋"/>
          <w:sz w:val="30"/>
          <w:szCs w:val="30"/>
          <w:u w:val="single"/>
        </w:rPr>
        <w:t>（填写受委托人的姓名、职务）</w:t>
      </w:r>
      <w:r>
        <w:rPr>
          <w:rFonts w:ascii="仿宋" w:hAnsi="仿宋" w:eastAsia="仿宋"/>
          <w:sz w:val="30"/>
          <w:szCs w:val="30"/>
        </w:rPr>
        <w:t>为本公司的合法代表人，就</w:t>
      </w:r>
      <w:r>
        <w:rPr>
          <w:rFonts w:ascii="仿宋" w:hAnsi="仿宋" w:eastAsia="仿宋"/>
          <w:color w:val="000000"/>
          <w:sz w:val="30"/>
          <w:szCs w:val="30"/>
          <w:u w:val="single"/>
          <w:shd w:val="clear" w:color="auto" w:fill="FFFFFF"/>
        </w:rPr>
        <w:t>东莞市新东欣环保投资有限公司2023年柴油（第1批）采购项目</w:t>
      </w:r>
      <w:r>
        <w:rPr>
          <w:rFonts w:ascii="仿宋" w:hAnsi="仿宋" w:eastAsia="仿宋"/>
          <w:sz w:val="30"/>
          <w:szCs w:val="30"/>
        </w:rPr>
        <w:t>等相关供货及服务的谈判和合同的执行，以我方的名义处理一切与之有关的事宜（相关身份证复印件须附后）。</w:t>
      </w:r>
    </w:p>
    <w:p>
      <w:pPr>
        <w:pStyle w:val="15"/>
        <w:widowControl/>
        <w:ind w:firstLine="618"/>
        <w:rPr>
          <w:rFonts w:hint="default" w:ascii="仿宋" w:hAnsi="仿宋" w:eastAsia="仿宋"/>
          <w:sz w:val="30"/>
          <w:szCs w:val="30"/>
        </w:rPr>
      </w:pPr>
    </w:p>
    <w:p>
      <w:pPr>
        <w:pStyle w:val="15"/>
        <w:widowControl/>
        <w:ind w:firstLine="618"/>
        <w:rPr>
          <w:rFonts w:hint="default" w:ascii="仿宋" w:hAnsi="仿宋" w:eastAsia="仿宋"/>
          <w:sz w:val="30"/>
          <w:szCs w:val="30"/>
        </w:rPr>
      </w:pPr>
      <w:r>
        <w:rPr>
          <w:rFonts w:ascii="仿宋" w:hAnsi="仿宋" w:eastAsia="仿宋"/>
          <w:sz w:val="30"/>
          <w:szCs w:val="30"/>
        </w:rPr>
        <w:t>本委托书于</w:t>
      </w:r>
      <w:r>
        <w:rPr>
          <w:rFonts w:ascii="仿宋" w:hAnsi="仿宋" w:eastAsia="仿宋"/>
          <w:sz w:val="30"/>
          <w:szCs w:val="30"/>
          <w:u w:val="single"/>
        </w:rPr>
        <w:t>　</w:t>
      </w:r>
      <w:r>
        <w:rPr>
          <w:rFonts w:ascii="仿宋" w:hAnsi="仿宋" w:eastAsia="仿宋"/>
          <w:sz w:val="30"/>
          <w:szCs w:val="30"/>
        </w:rPr>
        <w:t>年</w:t>
      </w:r>
      <w:r>
        <w:rPr>
          <w:rFonts w:ascii="仿宋" w:hAnsi="仿宋" w:eastAsia="仿宋"/>
          <w:sz w:val="30"/>
          <w:szCs w:val="30"/>
          <w:u w:val="single"/>
        </w:rPr>
        <w:t>　</w:t>
      </w:r>
      <w:r>
        <w:rPr>
          <w:rFonts w:ascii="仿宋" w:hAnsi="仿宋" w:eastAsia="仿宋"/>
          <w:sz w:val="30"/>
          <w:szCs w:val="30"/>
        </w:rPr>
        <w:t>月</w:t>
      </w:r>
      <w:r>
        <w:rPr>
          <w:rFonts w:ascii="仿宋" w:hAnsi="仿宋" w:eastAsia="仿宋"/>
          <w:sz w:val="30"/>
          <w:szCs w:val="30"/>
          <w:u w:val="single"/>
        </w:rPr>
        <w:t>　</w:t>
      </w:r>
      <w:r>
        <w:rPr>
          <w:rFonts w:ascii="仿宋" w:hAnsi="仿宋" w:eastAsia="仿宋"/>
          <w:sz w:val="30"/>
          <w:szCs w:val="30"/>
        </w:rPr>
        <w:t>日至</w:t>
      </w:r>
      <w:r>
        <w:rPr>
          <w:rFonts w:ascii="仿宋" w:hAnsi="仿宋" w:eastAsia="仿宋"/>
          <w:sz w:val="30"/>
          <w:szCs w:val="30"/>
          <w:u w:val="single"/>
        </w:rPr>
        <w:t>　</w:t>
      </w:r>
      <w:r>
        <w:rPr>
          <w:rFonts w:ascii="仿宋" w:hAnsi="仿宋" w:eastAsia="仿宋"/>
          <w:sz w:val="30"/>
          <w:szCs w:val="30"/>
        </w:rPr>
        <w:t>年</w:t>
      </w:r>
      <w:r>
        <w:rPr>
          <w:rFonts w:ascii="仿宋" w:hAnsi="仿宋" w:eastAsia="仿宋"/>
          <w:sz w:val="30"/>
          <w:szCs w:val="30"/>
          <w:u w:val="single"/>
        </w:rPr>
        <w:t>　</w:t>
      </w:r>
      <w:r>
        <w:rPr>
          <w:rFonts w:ascii="仿宋" w:hAnsi="仿宋" w:eastAsia="仿宋"/>
          <w:sz w:val="30"/>
          <w:szCs w:val="30"/>
        </w:rPr>
        <w:t>月</w:t>
      </w:r>
      <w:r>
        <w:rPr>
          <w:rFonts w:ascii="仿宋" w:hAnsi="仿宋" w:eastAsia="仿宋"/>
          <w:sz w:val="30"/>
          <w:szCs w:val="30"/>
          <w:u w:val="single"/>
        </w:rPr>
        <w:t>　</w:t>
      </w:r>
      <w:r>
        <w:rPr>
          <w:rFonts w:ascii="仿宋" w:hAnsi="仿宋" w:eastAsia="仿宋"/>
          <w:sz w:val="30"/>
          <w:szCs w:val="30"/>
        </w:rPr>
        <w:t>日签字生效，特此声明。</w:t>
      </w:r>
    </w:p>
    <w:p>
      <w:pPr>
        <w:pStyle w:val="15"/>
        <w:widowControl/>
        <w:ind w:firstLine="0" w:firstLineChars="0"/>
        <w:rPr>
          <w:rFonts w:hint="default" w:ascii="仿宋" w:hAnsi="仿宋" w:eastAsia="仿宋"/>
          <w:sz w:val="30"/>
          <w:szCs w:val="30"/>
        </w:rPr>
      </w:pPr>
    </w:p>
    <w:p>
      <w:pPr>
        <w:pStyle w:val="15"/>
        <w:widowControl/>
        <w:ind w:right="160" w:firstLine="0" w:firstLineChars="0"/>
        <w:jc w:val="left"/>
        <w:rPr>
          <w:rFonts w:hint="default" w:ascii="仿宋" w:hAnsi="仿宋" w:eastAsia="仿宋"/>
          <w:sz w:val="30"/>
          <w:szCs w:val="30"/>
        </w:rPr>
      </w:pPr>
      <w:r>
        <w:rPr>
          <w:rFonts w:ascii="仿宋" w:hAnsi="仿宋" w:eastAsia="仿宋"/>
          <w:sz w:val="30"/>
          <w:szCs w:val="30"/>
        </w:rPr>
        <w:t>报价人名称（加盖公章）：</w:t>
      </w:r>
    </w:p>
    <w:p>
      <w:pPr>
        <w:pStyle w:val="15"/>
        <w:widowControl/>
        <w:ind w:firstLine="0" w:firstLineChars="0"/>
        <w:jc w:val="left"/>
        <w:rPr>
          <w:rFonts w:hint="default" w:ascii="仿宋" w:hAnsi="仿宋" w:eastAsia="仿宋"/>
          <w:sz w:val="30"/>
          <w:szCs w:val="30"/>
        </w:rPr>
      </w:pPr>
      <w:r>
        <w:rPr>
          <w:rFonts w:ascii="仿宋" w:hAnsi="仿宋" w:eastAsia="仿宋"/>
          <w:sz w:val="30"/>
          <w:szCs w:val="30"/>
        </w:rPr>
        <w:t>报价人地址：</w:t>
      </w:r>
    </w:p>
    <w:p>
      <w:pPr>
        <w:pStyle w:val="15"/>
        <w:widowControl/>
        <w:ind w:firstLine="0" w:firstLineChars="0"/>
        <w:jc w:val="left"/>
        <w:rPr>
          <w:rFonts w:hint="default" w:ascii="仿宋" w:hAnsi="仿宋" w:eastAsia="仿宋"/>
          <w:sz w:val="30"/>
          <w:szCs w:val="30"/>
        </w:rPr>
      </w:pPr>
      <w:r>
        <w:rPr>
          <w:rFonts w:ascii="仿宋" w:hAnsi="仿宋" w:eastAsia="仿宋"/>
          <w:sz w:val="30"/>
          <w:szCs w:val="30"/>
        </w:rPr>
        <w:t>法定代表人（签字或盖章）：</w:t>
      </w:r>
    </w:p>
    <w:p>
      <w:pPr>
        <w:pStyle w:val="15"/>
        <w:widowControl/>
        <w:ind w:firstLine="0" w:firstLineChars="0"/>
        <w:jc w:val="left"/>
        <w:rPr>
          <w:rFonts w:hint="default" w:ascii="仿宋" w:hAnsi="仿宋" w:eastAsia="仿宋"/>
          <w:sz w:val="30"/>
          <w:szCs w:val="30"/>
        </w:rPr>
      </w:pPr>
      <w:r>
        <w:rPr>
          <w:rFonts w:ascii="仿宋" w:hAnsi="仿宋" w:eastAsia="仿宋"/>
          <w:sz w:val="30"/>
          <w:szCs w:val="30"/>
        </w:rPr>
        <w:t>职务：</w:t>
      </w:r>
    </w:p>
    <w:p>
      <w:pPr>
        <w:pStyle w:val="15"/>
        <w:widowControl/>
        <w:ind w:firstLine="0" w:firstLineChars="0"/>
        <w:jc w:val="left"/>
        <w:rPr>
          <w:rFonts w:hint="default" w:ascii="仿宋" w:hAnsi="仿宋" w:eastAsia="仿宋"/>
          <w:sz w:val="30"/>
          <w:szCs w:val="30"/>
        </w:rPr>
      </w:pPr>
      <w:r>
        <w:rPr>
          <w:rFonts w:ascii="仿宋" w:hAnsi="仿宋" w:eastAsia="仿宋"/>
          <w:sz w:val="30"/>
          <w:szCs w:val="30"/>
        </w:rPr>
        <w:t>受委托人（签字或盖章）：</w:t>
      </w:r>
    </w:p>
    <w:p>
      <w:pPr>
        <w:pStyle w:val="15"/>
        <w:widowControl/>
        <w:ind w:firstLine="0" w:firstLineChars="0"/>
        <w:jc w:val="left"/>
        <w:rPr>
          <w:rFonts w:hint="default" w:ascii="仿宋" w:hAnsi="仿宋" w:eastAsia="仿宋"/>
          <w:sz w:val="30"/>
          <w:szCs w:val="30"/>
        </w:rPr>
      </w:pPr>
      <w:r>
        <w:rPr>
          <w:rFonts w:ascii="仿宋" w:hAnsi="仿宋" w:eastAsia="仿宋"/>
          <w:sz w:val="30"/>
          <w:szCs w:val="30"/>
        </w:rPr>
        <w:t>职务：</w:t>
      </w:r>
    </w:p>
    <w:p>
      <w:pPr>
        <w:pStyle w:val="15"/>
        <w:widowControl/>
        <w:ind w:firstLine="0" w:firstLineChars="0"/>
        <w:jc w:val="left"/>
        <w:rPr>
          <w:rFonts w:hint="default" w:ascii="仿宋" w:hAnsi="仿宋" w:eastAsia="仿宋"/>
          <w:sz w:val="30"/>
          <w:szCs w:val="30"/>
        </w:rPr>
      </w:pPr>
      <w:r>
        <w:rPr>
          <w:rFonts w:ascii="仿宋" w:hAnsi="仿宋" w:eastAsia="仿宋"/>
          <w:sz w:val="30"/>
          <w:szCs w:val="30"/>
        </w:rPr>
        <w:t>日期：</w:t>
      </w:r>
      <w:bookmarkEnd w:id="5"/>
      <w:r>
        <w:rPr>
          <w:rFonts w:ascii="仿宋" w:hAnsi="仿宋" w:eastAsia="仿宋"/>
          <w:sz w:val="30"/>
          <w:szCs w:val="30"/>
        </w:rPr>
        <w:br w:type="page"/>
      </w:r>
    </w:p>
    <w:p>
      <w:pPr>
        <w:pStyle w:val="14"/>
        <w:widowControl/>
        <w:numPr>
          <w:ilvl w:val="0"/>
          <w:numId w:val="1"/>
        </w:numPr>
        <w:ind w:left="0" w:firstLine="0" w:firstLineChars="0"/>
        <w:jc w:val="left"/>
        <w:outlineLvl w:val="1"/>
        <w:rPr>
          <w:rFonts w:ascii="仿宋" w:hAnsi="仿宋" w:eastAsia="仿宋" w:cs="仿宋"/>
          <w:b/>
          <w:sz w:val="30"/>
          <w:szCs w:val="30"/>
        </w:rPr>
      </w:pPr>
      <w:bookmarkStart w:id="8" w:name="OLE_LINK11"/>
      <w:r>
        <w:rPr>
          <w:rFonts w:hint="eastAsia" w:ascii="仿宋" w:hAnsi="仿宋" w:eastAsia="仿宋" w:cs="仿宋"/>
          <w:b/>
          <w:sz w:val="30"/>
          <w:szCs w:val="30"/>
        </w:rPr>
        <w:t>报价人未到场声明</w:t>
      </w:r>
    </w:p>
    <w:bookmarkEnd w:id="8"/>
    <w:p>
      <w:pPr>
        <w:spacing w:line="600" w:lineRule="exact"/>
        <w:ind w:firstLine="600" w:firstLineChars="200"/>
        <w:jc w:val="center"/>
        <w:rPr>
          <w:rFonts w:ascii="仿宋" w:hAnsi="仿宋" w:eastAsia="仿宋" w:cs="仿宋"/>
          <w:b/>
          <w:sz w:val="30"/>
          <w:szCs w:val="30"/>
        </w:rPr>
      </w:pPr>
    </w:p>
    <w:p>
      <w:pPr>
        <w:spacing w:line="600" w:lineRule="exact"/>
        <w:ind w:firstLine="600" w:firstLineChars="200"/>
        <w:jc w:val="center"/>
        <w:rPr>
          <w:rFonts w:ascii="仿宋" w:hAnsi="仿宋" w:eastAsia="仿宋" w:cs="仿宋"/>
          <w:b/>
          <w:sz w:val="30"/>
          <w:szCs w:val="30"/>
        </w:rPr>
      </w:pPr>
      <w:r>
        <w:rPr>
          <w:rFonts w:hint="eastAsia" w:ascii="仿宋" w:hAnsi="仿宋" w:eastAsia="仿宋" w:cs="仿宋"/>
          <w:b/>
          <w:sz w:val="30"/>
          <w:szCs w:val="30"/>
          <w:lang w:bidi="ar"/>
        </w:rPr>
        <w:t>报价人未到场声明</w:t>
      </w:r>
    </w:p>
    <w:p>
      <w:pPr>
        <w:spacing w:line="360" w:lineRule="auto"/>
        <w:rPr>
          <w:rFonts w:ascii="仿宋" w:hAnsi="仿宋" w:eastAsia="仿宋" w:cs="仿宋"/>
          <w:sz w:val="30"/>
          <w:szCs w:val="30"/>
        </w:rPr>
      </w:pPr>
    </w:p>
    <w:p>
      <w:pPr>
        <w:spacing w:line="360" w:lineRule="auto"/>
        <w:rPr>
          <w:rFonts w:ascii="仿宋" w:hAnsi="仿宋" w:eastAsia="仿宋" w:cs="仿宋"/>
          <w:sz w:val="30"/>
          <w:szCs w:val="30"/>
        </w:rPr>
      </w:pPr>
      <w:r>
        <w:rPr>
          <w:rFonts w:hint="eastAsia" w:ascii="仿宋" w:hAnsi="仿宋" w:eastAsia="仿宋" w:cs="仿宋"/>
          <w:sz w:val="30"/>
          <w:szCs w:val="30"/>
          <w:lang w:bidi="ar"/>
        </w:rPr>
        <w:t>东莞市新东欣环保投资有限公司：</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lang w:bidi="ar"/>
        </w:rPr>
        <w:t>我司就参加</w:t>
      </w:r>
      <w:r>
        <w:rPr>
          <w:rFonts w:hint="eastAsia" w:ascii="仿宋" w:hAnsi="仿宋" w:eastAsia="仿宋" w:cs="仿宋"/>
          <w:color w:val="000000"/>
          <w:kern w:val="0"/>
          <w:sz w:val="30"/>
          <w:szCs w:val="30"/>
          <w:u w:val="single"/>
          <w:shd w:val="clear" w:color="auto" w:fill="FFFFFF"/>
          <w:lang w:bidi="ar"/>
        </w:rPr>
        <w:t>东莞市新东欣环保投资有限公司2023年柴油（第1批）采购项目</w:t>
      </w:r>
      <w:r>
        <w:rPr>
          <w:rFonts w:hint="eastAsia" w:ascii="仿宋" w:hAnsi="仿宋" w:eastAsia="仿宋" w:cs="仿宋"/>
          <w:sz w:val="30"/>
          <w:szCs w:val="30"/>
          <w:lang w:bidi="ar"/>
        </w:rPr>
        <w:t>报价工作，作出郑重说明：</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lang w:bidi="ar"/>
        </w:rPr>
        <w:t>我司保证报价文件及其后提供的一切材料都是真实的；</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lang w:bidi="ar"/>
        </w:rPr>
        <w:t>我司因疫情防控原因情况未能到现场参加开标工作，对开标结果不存在任何异议。</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lang w:bidi="ar"/>
        </w:rPr>
        <w:t xml:space="preserve"> </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lang w:bidi="ar"/>
        </w:rPr>
        <w:t xml:space="preserve"> </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lang w:bidi="ar"/>
        </w:rPr>
        <w:t xml:space="preserve"> </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lang w:bidi="ar"/>
        </w:rPr>
        <w:t xml:space="preserve"> </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lang w:bidi="ar"/>
        </w:rPr>
        <w:t>报价人名称（加盖公章）：</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lang w:bidi="ar"/>
        </w:rPr>
        <w:t>法定代表人（签字或盖章）：</w:t>
      </w:r>
    </w:p>
    <w:p>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lang w:bidi="ar"/>
        </w:rPr>
        <w:t>日期：</w:t>
      </w:r>
    </w:p>
    <w:p>
      <w:pPr>
        <w:spacing w:line="360" w:lineRule="auto"/>
        <w:ind w:firstLine="600" w:firstLineChars="200"/>
        <w:rPr>
          <w:rFonts w:ascii="仿宋" w:hAnsi="仿宋" w:eastAsia="仿宋" w:cs="仿宋"/>
          <w:sz w:val="30"/>
          <w:szCs w:val="30"/>
        </w:rPr>
      </w:pPr>
      <w:r>
        <w:rPr>
          <w:rFonts w:hint="eastAsia" w:ascii="仿宋" w:hAnsi="仿宋" w:eastAsia="仿宋" w:cs="Times New Roman"/>
          <w:sz w:val="30"/>
          <w:szCs w:val="30"/>
          <w:lang w:bidi="ar"/>
        </w:rPr>
        <w:br w:type="page"/>
      </w:r>
    </w:p>
    <w:p>
      <w:pPr>
        <w:pStyle w:val="14"/>
        <w:widowControl/>
        <w:numPr>
          <w:ilvl w:val="0"/>
          <w:numId w:val="1"/>
        </w:numPr>
        <w:spacing w:line="360" w:lineRule="auto"/>
        <w:ind w:firstLineChars="0"/>
        <w:outlineLvl w:val="1"/>
        <w:rPr>
          <w:rFonts w:ascii="仿宋" w:hAnsi="仿宋" w:eastAsia="仿宋" w:cs="仿宋"/>
          <w:b/>
          <w:szCs w:val="44"/>
        </w:rPr>
      </w:pPr>
      <w:bookmarkStart w:id="9" w:name="_Toc4791_WPSOffice_Level1"/>
      <w:r>
        <w:rPr>
          <w:rFonts w:hint="eastAsia" w:ascii="仿宋" w:hAnsi="仿宋" w:eastAsia="仿宋" w:cs="仿宋"/>
          <w:b/>
          <w:szCs w:val="44"/>
        </w:rPr>
        <w:t>合同模板</w:t>
      </w:r>
      <w:bookmarkEnd w:id="9"/>
    </w:p>
    <w:p>
      <w:pPr>
        <w:spacing w:line="360" w:lineRule="auto"/>
        <w:ind w:firstLine="440" w:firstLineChars="200"/>
        <w:rPr>
          <w:rFonts w:ascii="仿宋" w:hAnsi="仿宋" w:eastAsia="仿宋" w:cs="仿宋"/>
          <w:sz w:val="22"/>
          <w:szCs w:val="22"/>
        </w:rPr>
      </w:pPr>
      <w:r>
        <w:rPr>
          <w:rFonts w:hint="eastAsia" w:ascii="仿宋" w:hAnsi="仿宋" w:eastAsia="仿宋" w:cs="仿宋"/>
          <w:sz w:val="22"/>
          <w:szCs w:val="22"/>
          <w:lang w:bidi="ar"/>
        </w:rPr>
        <w:t>订单编号：</w:t>
      </w:r>
    </w:p>
    <w:p>
      <w:pPr>
        <w:spacing w:line="360" w:lineRule="auto"/>
        <w:ind w:firstLine="480" w:firstLineChars="200"/>
        <w:jc w:val="center"/>
        <w:rPr>
          <w:rFonts w:ascii="仿宋" w:hAnsi="仿宋" w:eastAsia="仿宋" w:cs="仿宋"/>
          <w:b/>
          <w:sz w:val="24"/>
        </w:rPr>
      </w:pPr>
    </w:p>
    <w:p>
      <w:pPr>
        <w:spacing w:line="360" w:lineRule="auto"/>
        <w:ind w:firstLine="480" w:firstLineChars="200"/>
        <w:jc w:val="center"/>
        <w:rPr>
          <w:rFonts w:ascii="仿宋" w:hAnsi="仿宋" w:eastAsia="仿宋" w:cs="仿宋"/>
          <w:b/>
          <w:sz w:val="24"/>
        </w:rPr>
      </w:pPr>
      <w:r>
        <w:rPr>
          <w:rFonts w:hint="eastAsia" w:ascii="仿宋" w:hAnsi="仿宋" w:eastAsia="仿宋" w:cs="仿宋"/>
          <w:b/>
          <w:sz w:val="24"/>
          <w:lang w:bidi="ar"/>
        </w:rPr>
        <w:t>东莞市新东欣环保投资有限公司2023年柴油（第1批）采购项目合同</w:t>
      </w:r>
    </w:p>
    <w:p>
      <w:pPr>
        <w:spacing w:line="360" w:lineRule="auto"/>
        <w:ind w:firstLine="480" w:firstLineChars="200"/>
        <w:jc w:val="center"/>
        <w:rPr>
          <w:rFonts w:ascii="仿宋" w:hAnsi="仿宋" w:eastAsia="仿宋" w:cs="仿宋"/>
          <w:sz w:val="24"/>
        </w:rPr>
      </w:pPr>
      <w:r>
        <w:rPr>
          <w:rFonts w:hint="eastAsia" w:ascii="仿宋" w:hAnsi="仿宋" w:eastAsia="仿宋" w:cs="仿宋"/>
          <w:sz w:val="24"/>
          <w:lang w:bidi="ar"/>
        </w:rPr>
        <w:t xml:space="preserve">                                                             </w:t>
      </w:r>
    </w:p>
    <w:p>
      <w:pPr>
        <w:spacing w:line="360" w:lineRule="auto"/>
        <w:ind w:firstLine="440" w:firstLineChars="200"/>
        <w:rPr>
          <w:rFonts w:ascii="仿宋" w:hAnsi="仿宋" w:eastAsia="仿宋" w:cs="仿宋"/>
          <w:bCs/>
          <w:kern w:val="0"/>
          <w:sz w:val="22"/>
          <w:szCs w:val="22"/>
        </w:rPr>
      </w:pPr>
      <w:r>
        <w:rPr>
          <w:rFonts w:hint="eastAsia" w:ascii="仿宋" w:hAnsi="仿宋" w:eastAsia="仿宋" w:cs="仿宋"/>
          <w:bCs/>
          <w:kern w:val="0"/>
          <w:sz w:val="22"/>
          <w:szCs w:val="22"/>
          <w:lang w:bidi="ar"/>
        </w:rPr>
        <w:t>甲方：东莞市新东欣环保投资有限公司</w:t>
      </w:r>
    </w:p>
    <w:p>
      <w:pPr>
        <w:spacing w:line="360" w:lineRule="auto"/>
        <w:ind w:firstLine="440" w:firstLineChars="200"/>
        <w:rPr>
          <w:rFonts w:ascii="仿宋" w:hAnsi="仿宋" w:eastAsia="仿宋" w:cs="仿宋"/>
          <w:bCs/>
          <w:kern w:val="0"/>
          <w:sz w:val="22"/>
          <w:szCs w:val="22"/>
        </w:rPr>
      </w:pPr>
      <w:r>
        <w:rPr>
          <w:rFonts w:hint="eastAsia" w:ascii="仿宋" w:hAnsi="仿宋" w:eastAsia="仿宋" w:cs="仿宋"/>
          <w:bCs/>
          <w:kern w:val="0"/>
          <w:sz w:val="22"/>
          <w:szCs w:val="22"/>
          <w:lang w:bidi="ar"/>
        </w:rPr>
        <w:t>统一社会信用代码：9144 1900 MA51 JDJJ 2N</w:t>
      </w:r>
    </w:p>
    <w:p>
      <w:pPr>
        <w:spacing w:line="360" w:lineRule="auto"/>
        <w:ind w:firstLine="440" w:firstLineChars="200"/>
        <w:rPr>
          <w:rFonts w:ascii="仿宋" w:hAnsi="仿宋" w:eastAsia="仿宋" w:cs="仿宋"/>
          <w:bCs/>
          <w:kern w:val="0"/>
          <w:sz w:val="22"/>
          <w:szCs w:val="22"/>
        </w:rPr>
      </w:pPr>
    </w:p>
    <w:p>
      <w:pPr>
        <w:spacing w:line="360" w:lineRule="auto"/>
        <w:ind w:firstLine="440" w:firstLineChars="200"/>
        <w:rPr>
          <w:rFonts w:ascii="仿宋" w:hAnsi="仿宋" w:eastAsia="仿宋" w:cs="仿宋"/>
          <w:bCs/>
          <w:kern w:val="0"/>
          <w:sz w:val="22"/>
          <w:szCs w:val="22"/>
        </w:rPr>
      </w:pPr>
      <w:r>
        <w:rPr>
          <w:rFonts w:hint="eastAsia" w:ascii="仿宋" w:hAnsi="仿宋" w:eastAsia="仿宋" w:cs="仿宋"/>
          <w:bCs/>
          <w:kern w:val="0"/>
          <w:sz w:val="22"/>
          <w:szCs w:val="22"/>
          <w:lang w:bidi="ar"/>
        </w:rPr>
        <w:t>乙方：XXX有限公司</w:t>
      </w:r>
    </w:p>
    <w:p>
      <w:pPr>
        <w:spacing w:line="360" w:lineRule="auto"/>
        <w:ind w:firstLine="440" w:firstLineChars="200"/>
        <w:rPr>
          <w:rFonts w:ascii="仿宋" w:hAnsi="仿宋" w:eastAsia="仿宋" w:cs="仿宋"/>
          <w:sz w:val="22"/>
          <w:szCs w:val="22"/>
        </w:rPr>
      </w:pPr>
      <w:r>
        <w:rPr>
          <w:rFonts w:hint="eastAsia" w:ascii="仿宋" w:hAnsi="仿宋" w:eastAsia="仿宋" w:cs="仿宋"/>
          <w:sz w:val="22"/>
          <w:szCs w:val="22"/>
          <w:lang w:bidi="ar"/>
        </w:rPr>
        <w:t>统一社会信用代码：</w:t>
      </w:r>
    </w:p>
    <w:p>
      <w:pPr>
        <w:spacing w:line="360" w:lineRule="auto"/>
        <w:ind w:firstLine="440" w:firstLineChars="200"/>
        <w:rPr>
          <w:rFonts w:ascii="仿宋" w:hAnsi="仿宋" w:eastAsia="仿宋" w:cs="仿宋"/>
          <w:sz w:val="22"/>
          <w:szCs w:val="22"/>
        </w:rPr>
      </w:pPr>
    </w:p>
    <w:p>
      <w:pPr>
        <w:spacing w:line="360" w:lineRule="auto"/>
        <w:ind w:firstLine="440" w:firstLineChars="200"/>
        <w:rPr>
          <w:rFonts w:ascii="仿宋" w:hAnsi="仿宋" w:eastAsia="仿宋" w:cs="仿宋"/>
          <w:sz w:val="22"/>
          <w:szCs w:val="22"/>
        </w:rPr>
      </w:pPr>
      <w:r>
        <w:rPr>
          <w:rFonts w:hint="eastAsia" w:ascii="仿宋" w:hAnsi="仿宋" w:eastAsia="仿宋" w:cs="仿宋"/>
          <w:sz w:val="22"/>
          <w:szCs w:val="22"/>
          <w:lang w:bidi="ar"/>
        </w:rPr>
        <w:t>甲、乙双方根据《中华人民共和国民法典》及其他有关法律、法规规定，遵循平等、自愿、公平和诚实信用的原则，就</w:t>
      </w:r>
      <w:r>
        <w:rPr>
          <w:rFonts w:hint="eastAsia" w:ascii="仿宋" w:hAnsi="仿宋" w:eastAsia="仿宋" w:cs="仿宋"/>
          <w:sz w:val="22"/>
          <w:szCs w:val="22"/>
          <w:u w:val="single"/>
          <w:lang w:bidi="ar"/>
        </w:rPr>
        <w:t>东莞市新东欣环保投资有限公司2023年柴油（第1批）采购项目</w:t>
      </w:r>
      <w:r>
        <w:rPr>
          <w:rFonts w:hint="eastAsia" w:ascii="仿宋" w:hAnsi="仿宋" w:eastAsia="仿宋" w:cs="仿宋"/>
          <w:sz w:val="22"/>
          <w:szCs w:val="22"/>
          <w:lang w:bidi="ar"/>
        </w:rPr>
        <w:t>的相关供货及服务事宜协商一致，特订立本合同，以资共同遵守：</w:t>
      </w:r>
    </w:p>
    <w:p>
      <w:pPr>
        <w:spacing w:line="360" w:lineRule="auto"/>
        <w:ind w:firstLine="440" w:firstLineChars="200"/>
        <w:rPr>
          <w:rFonts w:ascii="仿宋" w:hAnsi="仿宋" w:eastAsia="仿宋" w:cs="仿宋"/>
          <w:sz w:val="22"/>
          <w:szCs w:val="22"/>
        </w:rPr>
      </w:pPr>
    </w:p>
    <w:p>
      <w:pPr>
        <w:spacing w:line="360" w:lineRule="auto"/>
        <w:ind w:firstLine="440" w:firstLineChars="200"/>
        <w:rPr>
          <w:rFonts w:ascii="仿宋" w:hAnsi="仿宋" w:eastAsia="仿宋" w:cs="仿宋"/>
          <w:b/>
          <w:sz w:val="22"/>
          <w:szCs w:val="22"/>
        </w:rPr>
      </w:pPr>
      <w:r>
        <w:rPr>
          <w:rFonts w:hint="eastAsia" w:ascii="仿宋" w:hAnsi="仿宋" w:eastAsia="仿宋" w:cs="仿宋"/>
          <w:b/>
          <w:sz w:val="22"/>
          <w:szCs w:val="22"/>
          <w:lang w:bidi="ar"/>
        </w:rPr>
        <w:t>一、货物及合同价款</w:t>
      </w:r>
    </w:p>
    <w:p>
      <w:pPr>
        <w:widowControl/>
        <w:spacing w:line="360" w:lineRule="auto"/>
        <w:ind w:firstLine="440" w:firstLineChars="200"/>
        <w:jc w:val="left"/>
        <w:rPr>
          <w:rFonts w:ascii="仿宋" w:hAnsi="仿宋" w:eastAsia="仿宋" w:cs="仿宋"/>
          <w:sz w:val="22"/>
          <w:szCs w:val="22"/>
        </w:rPr>
      </w:pPr>
      <w:r>
        <w:rPr>
          <w:rFonts w:hint="eastAsia" w:ascii="仿宋" w:hAnsi="仿宋" w:eastAsia="仿宋" w:cs="仿宋"/>
          <w:sz w:val="22"/>
          <w:szCs w:val="22"/>
          <w:lang w:bidi="ar"/>
        </w:rPr>
        <w:t>1.1本合同固定总价为</w:t>
      </w:r>
      <w:r>
        <w:rPr>
          <w:rFonts w:hint="eastAsia" w:ascii="仿宋" w:hAnsi="仿宋" w:eastAsia="仿宋" w:cs="仿宋"/>
          <w:sz w:val="22"/>
          <w:szCs w:val="22"/>
          <w:u w:val="single"/>
          <w:lang w:bidi="ar"/>
        </w:rPr>
        <w:t>人民币大写         （小写：</w:t>
      </w:r>
      <w:r>
        <w:rPr>
          <w:rFonts w:ascii="Calibri" w:hAnsi="Calibri" w:eastAsia="仿宋" w:cs="Calibri"/>
          <w:sz w:val="22"/>
          <w:szCs w:val="22"/>
          <w:u w:val="single"/>
          <w:lang w:bidi="ar"/>
        </w:rPr>
        <w:t>¥</w:t>
      </w:r>
      <w:r>
        <w:rPr>
          <w:rFonts w:hint="eastAsia" w:ascii="仿宋" w:hAnsi="仿宋" w:eastAsia="仿宋" w:cs="仿宋"/>
          <w:sz w:val="22"/>
          <w:szCs w:val="22"/>
          <w:u w:val="single"/>
          <w:lang w:bidi="ar"/>
        </w:rPr>
        <w:t xml:space="preserve">      元）</w:t>
      </w:r>
      <w:r>
        <w:rPr>
          <w:rFonts w:hint="eastAsia" w:ascii="仿宋" w:hAnsi="仿宋" w:eastAsia="仿宋" w:cs="仿宋"/>
          <w:sz w:val="22"/>
          <w:szCs w:val="22"/>
          <w:lang w:bidi="ar"/>
        </w:rPr>
        <w:t>，其中：增值税税率为</w:t>
      </w:r>
      <w:r>
        <w:rPr>
          <w:rFonts w:hint="eastAsia" w:ascii="仿宋" w:hAnsi="仿宋" w:eastAsia="仿宋" w:cs="仿宋"/>
          <w:sz w:val="22"/>
          <w:szCs w:val="22"/>
          <w:u w:val="single"/>
          <w:lang w:bidi="ar"/>
        </w:rPr>
        <w:t xml:space="preserve">     </w:t>
      </w:r>
      <w:r>
        <w:rPr>
          <w:rFonts w:hint="eastAsia" w:ascii="仿宋" w:hAnsi="仿宋" w:eastAsia="仿宋" w:cs="仿宋"/>
          <w:sz w:val="22"/>
          <w:szCs w:val="22"/>
          <w:lang w:bidi="ar"/>
        </w:rPr>
        <w:t>%，税金</w:t>
      </w:r>
      <w:r>
        <w:rPr>
          <w:rFonts w:ascii="Calibri" w:hAnsi="Calibri" w:eastAsia="仿宋" w:cs="Calibri"/>
          <w:sz w:val="22"/>
          <w:szCs w:val="22"/>
          <w:u w:val="single"/>
          <w:lang w:bidi="ar"/>
        </w:rPr>
        <w:t>¥</w:t>
      </w:r>
      <w:r>
        <w:rPr>
          <w:rFonts w:hint="eastAsia" w:ascii="仿宋" w:hAnsi="仿宋" w:eastAsia="仿宋" w:cs="仿宋"/>
          <w:sz w:val="22"/>
          <w:szCs w:val="22"/>
          <w:u w:val="single"/>
          <w:lang w:bidi="ar"/>
        </w:rPr>
        <w:t xml:space="preserve">    </w:t>
      </w:r>
      <w:r>
        <w:rPr>
          <w:rFonts w:hint="eastAsia" w:ascii="仿宋" w:hAnsi="仿宋" w:eastAsia="仿宋" w:cs="仿宋"/>
          <w:sz w:val="22"/>
          <w:szCs w:val="22"/>
          <w:lang w:bidi="ar"/>
        </w:rPr>
        <w:t>元，不含税固定合同总价款为</w:t>
      </w:r>
      <w:r>
        <w:rPr>
          <w:rFonts w:ascii="Calibri" w:hAnsi="Calibri" w:eastAsia="仿宋" w:cs="Calibri"/>
          <w:sz w:val="22"/>
          <w:szCs w:val="22"/>
          <w:u w:val="single"/>
          <w:lang w:bidi="ar"/>
        </w:rPr>
        <w:t>¥</w:t>
      </w:r>
      <w:r>
        <w:rPr>
          <w:rFonts w:hint="eastAsia" w:ascii="仿宋" w:hAnsi="仿宋" w:eastAsia="仿宋" w:cs="仿宋"/>
          <w:sz w:val="22"/>
          <w:szCs w:val="22"/>
          <w:u w:val="single"/>
          <w:lang w:bidi="ar"/>
        </w:rPr>
        <w:t xml:space="preserve">    </w:t>
      </w:r>
      <w:r>
        <w:rPr>
          <w:rFonts w:hint="eastAsia" w:ascii="仿宋" w:hAnsi="仿宋" w:eastAsia="仿宋" w:cs="仿宋"/>
          <w:sz w:val="22"/>
          <w:szCs w:val="22"/>
          <w:lang w:bidi="ar"/>
        </w:rPr>
        <w:t>元。合同总价包含货款、税费、检测费、配件费、保险费（如有）、包装费（含防护）、运输费、装卸费等乙方履行本合同义务而甲方需支付乙方的一切可预见及不可预见的费用。</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1.2货物具体要求详见合同附件1《报价清单》。</w:t>
      </w:r>
    </w:p>
    <w:p>
      <w:pPr>
        <w:widowControl/>
        <w:spacing w:line="360" w:lineRule="auto"/>
        <w:ind w:firstLine="440" w:firstLineChars="200"/>
        <w:jc w:val="left"/>
        <w:rPr>
          <w:rFonts w:ascii="仿宋" w:hAnsi="仿宋" w:eastAsia="仿宋" w:cs="仿宋"/>
          <w:sz w:val="22"/>
          <w:szCs w:val="22"/>
          <w:lang w:bidi="ar"/>
        </w:rPr>
      </w:pPr>
      <w:r>
        <w:rPr>
          <w:rFonts w:ascii="仿宋" w:hAnsi="仿宋" w:eastAsia="仿宋" w:cs="仿宋"/>
          <w:sz w:val="22"/>
          <w:szCs w:val="22"/>
          <w:lang w:bidi="ar"/>
        </w:rPr>
        <w:t>1.3合同价款形式（请在选择的括号中打“√”，不选择的括号中打“×”）：</w:t>
      </w:r>
    </w:p>
    <w:p>
      <w:pPr>
        <w:widowControl/>
        <w:spacing w:line="360" w:lineRule="auto"/>
        <w:ind w:firstLine="440" w:firstLineChars="200"/>
        <w:jc w:val="left"/>
        <w:rPr>
          <w:rFonts w:ascii="仿宋" w:hAnsi="仿宋" w:eastAsia="仿宋" w:cs="仿宋"/>
          <w:sz w:val="22"/>
          <w:szCs w:val="22"/>
          <w:lang w:bidi="ar"/>
        </w:rPr>
      </w:pPr>
      <w:r>
        <w:rPr>
          <w:rFonts w:ascii="仿宋" w:hAnsi="仿宋" w:eastAsia="仿宋" w:cs="仿宋"/>
          <w:sz w:val="22"/>
          <w:szCs w:val="22"/>
          <w:lang w:bidi="ar"/>
        </w:rPr>
        <w:t>(  )暂定总价，以单价结算，按合同综合单价和签证数量结算。</w:t>
      </w:r>
    </w:p>
    <w:p>
      <w:pPr>
        <w:widowControl/>
        <w:spacing w:line="360" w:lineRule="auto"/>
        <w:ind w:firstLine="440" w:firstLineChars="200"/>
        <w:jc w:val="left"/>
        <w:rPr>
          <w:rFonts w:ascii="仿宋" w:hAnsi="仿宋" w:eastAsia="仿宋" w:cs="仿宋"/>
          <w:sz w:val="22"/>
          <w:szCs w:val="22"/>
          <w:lang w:bidi="ar"/>
        </w:rPr>
      </w:pPr>
      <w:r>
        <w:rPr>
          <w:rFonts w:ascii="仿宋" w:hAnsi="仿宋" w:eastAsia="仿宋" w:cs="仿宋"/>
          <w:sz w:val="22"/>
          <w:szCs w:val="22"/>
          <w:lang w:bidi="ar"/>
        </w:rPr>
        <w:t>(</w:t>
      </w:r>
      <w:r>
        <w:rPr>
          <w:rFonts w:hint="eastAsia" w:ascii="仿宋" w:hAnsi="仿宋" w:eastAsia="仿宋" w:cs="仿宋"/>
          <w:sz w:val="22"/>
          <w:szCs w:val="22"/>
          <w:lang w:bidi="ar"/>
        </w:rPr>
        <w:t>√</w:t>
      </w:r>
      <w:r>
        <w:rPr>
          <w:rFonts w:ascii="仿宋" w:hAnsi="仿宋" w:eastAsia="仿宋" w:cs="仿宋"/>
          <w:sz w:val="22"/>
          <w:szCs w:val="22"/>
          <w:lang w:bidi="ar"/>
        </w:rPr>
        <w:t>)以固定总价包干，合同履行期间不调整价格。</w:t>
      </w:r>
    </w:p>
    <w:p>
      <w:pPr>
        <w:numPr>
          <w:ilvl w:val="0"/>
          <w:numId w:val="2"/>
        </w:numPr>
        <w:spacing w:line="360" w:lineRule="auto"/>
        <w:ind w:firstLine="440" w:firstLineChars="200"/>
        <w:rPr>
          <w:rFonts w:ascii="仿宋" w:hAnsi="仿宋" w:eastAsia="仿宋" w:cs="仿宋"/>
          <w:b/>
          <w:color w:val="000000"/>
          <w:kern w:val="0"/>
          <w:sz w:val="22"/>
          <w:szCs w:val="22"/>
          <w:lang w:bidi="ar"/>
        </w:rPr>
      </w:pPr>
      <w:r>
        <w:rPr>
          <w:rFonts w:hint="eastAsia" w:ascii="仿宋" w:hAnsi="仿宋" w:eastAsia="仿宋" w:cs="仿宋"/>
          <w:b/>
          <w:color w:val="000000"/>
          <w:kern w:val="0"/>
          <w:sz w:val="22"/>
          <w:szCs w:val="22"/>
          <w:lang w:bidi="ar"/>
        </w:rPr>
        <w:t>供货时间、地点及验收要求</w:t>
      </w:r>
    </w:p>
    <w:p>
      <w:pPr>
        <w:spacing w:line="360" w:lineRule="auto"/>
        <w:ind w:firstLine="440" w:firstLineChars="200"/>
        <w:rPr>
          <w:rFonts w:ascii="仿宋" w:hAnsi="仿宋" w:eastAsia="仿宋" w:cs="仿宋"/>
          <w:b/>
          <w:color w:val="000000"/>
          <w:kern w:val="0"/>
          <w:sz w:val="22"/>
          <w:szCs w:val="22"/>
          <w:lang w:bidi="ar"/>
        </w:rPr>
      </w:pPr>
      <w:r>
        <w:rPr>
          <w:rFonts w:hint="eastAsia" w:ascii="仿宋" w:hAnsi="仿宋" w:eastAsia="仿宋" w:cs="宋体"/>
          <w:color w:val="000000"/>
          <w:kern w:val="0"/>
          <w:sz w:val="22"/>
          <w:szCs w:val="22"/>
          <w:lang w:bidi="ar"/>
        </w:rPr>
        <w:t>2.1供货时间：2023年1月20日-2023年5月20日</w:t>
      </w:r>
    </w:p>
    <w:p>
      <w:pPr>
        <w:spacing w:line="360" w:lineRule="auto"/>
        <w:ind w:firstLine="440" w:firstLineChars="200"/>
        <w:rPr>
          <w:rFonts w:ascii="仿宋" w:hAnsi="仿宋" w:eastAsia="仿宋" w:cs="仿宋"/>
          <w:color w:val="000000"/>
          <w:kern w:val="0"/>
          <w:sz w:val="22"/>
          <w:szCs w:val="22"/>
        </w:rPr>
      </w:pPr>
      <w:r>
        <w:rPr>
          <w:rFonts w:hint="eastAsia" w:ascii="仿宋" w:hAnsi="仿宋" w:eastAsia="仿宋" w:cs="仿宋"/>
          <w:color w:val="000000"/>
          <w:kern w:val="0"/>
          <w:sz w:val="22"/>
          <w:szCs w:val="22"/>
          <w:lang w:bidi="ar"/>
        </w:rPr>
        <w:t>2.2</w:t>
      </w:r>
      <w:r>
        <w:rPr>
          <w:rFonts w:hint="eastAsia" w:ascii="仿宋" w:hAnsi="仿宋" w:eastAsia="仿宋" w:cs="宋体"/>
          <w:color w:val="000000"/>
          <w:kern w:val="0"/>
          <w:sz w:val="22"/>
          <w:szCs w:val="22"/>
          <w:lang w:bidi="ar"/>
        </w:rPr>
        <w:t>自发出结果确认函之日起，乙方在收到甲方通知后，</w:t>
      </w:r>
      <w:r>
        <w:rPr>
          <w:rFonts w:hint="eastAsia" w:ascii="仿宋" w:hAnsi="仿宋" w:eastAsia="仿宋" w:cs="仿宋"/>
          <w:color w:val="000000"/>
          <w:kern w:val="0"/>
          <w:sz w:val="22"/>
          <w:szCs w:val="22"/>
          <w:lang w:bidi="ar"/>
        </w:rPr>
        <w:t>5</w:t>
      </w:r>
      <w:r>
        <w:rPr>
          <w:rFonts w:hint="eastAsia" w:ascii="仿宋" w:hAnsi="仿宋" w:eastAsia="仿宋" w:cs="宋体"/>
          <w:color w:val="000000"/>
          <w:kern w:val="0"/>
          <w:sz w:val="22"/>
          <w:szCs w:val="22"/>
          <w:lang w:bidi="ar"/>
        </w:rPr>
        <w:t>个日历天内完成所有货物供货。货物运送至甲方指定地点并完成卸货后视为交付。</w:t>
      </w:r>
    </w:p>
    <w:p>
      <w:pPr>
        <w:spacing w:line="360" w:lineRule="auto"/>
        <w:ind w:firstLine="440" w:firstLineChars="200"/>
        <w:rPr>
          <w:rFonts w:ascii="仿宋" w:hAnsi="仿宋" w:eastAsia="仿宋" w:cs="仿宋"/>
          <w:color w:val="000000"/>
          <w:kern w:val="0"/>
          <w:sz w:val="22"/>
          <w:szCs w:val="22"/>
        </w:rPr>
      </w:pPr>
      <w:r>
        <w:rPr>
          <w:rFonts w:hint="eastAsia" w:ascii="仿宋" w:hAnsi="仿宋" w:eastAsia="仿宋" w:cs="仿宋"/>
          <w:color w:val="000000"/>
          <w:kern w:val="0"/>
          <w:sz w:val="22"/>
          <w:szCs w:val="22"/>
          <w:lang w:bidi="ar"/>
        </w:rPr>
        <w:t>如果甲方根据实际情况需要提前或延迟供货的，甲方应在合同规定供货期前1个日历天内通知乙方，乙方不得因此增加费用。乙方需提前交货或延迟供货的，须经甲方书面同意</w:t>
      </w:r>
      <w:r>
        <w:rPr>
          <w:rFonts w:hint="eastAsia" w:ascii="仿宋" w:hAnsi="仿宋" w:eastAsia="仿宋" w:cs="仿宋"/>
          <w:sz w:val="22"/>
          <w:szCs w:val="22"/>
          <w:lang w:bidi="ar"/>
        </w:rPr>
        <w:t>且不额外支付费用</w:t>
      </w:r>
      <w:r>
        <w:rPr>
          <w:rFonts w:hint="eastAsia" w:ascii="仿宋" w:hAnsi="仿宋" w:eastAsia="仿宋" w:cs="仿宋"/>
          <w:color w:val="000000"/>
          <w:kern w:val="0"/>
          <w:sz w:val="22"/>
          <w:szCs w:val="22"/>
          <w:lang w:bidi="ar"/>
        </w:rPr>
        <w:t>。</w:t>
      </w:r>
    </w:p>
    <w:p>
      <w:pPr>
        <w:spacing w:line="360" w:lineRule="auto"/>
        <w:ind w:firstLine="440" w:firstLineChars="200"/>
        <w:rPr>
          <w:rFonts w:ascii="仿宋" w:hAnsi="仿宋" w:eastAsia="仿宋" w:cs="仿宋"/>
          <w:color w:val="000000"/>
          <w:kern w:val="0"/>
          <w:sz w:val="22"/>
          <w:szCs w:val="22"/>
        </w:rPr>
      </w:pPr>
      <w:r>
        <w:rPr>
          <w:rFonts w:hint="eastAsia" w:ascii="仿宋" w:hAnsi="仿宋" w:eastAsia="仿宋" w:cs="仿宋"/>
          <w:color w:val="000000"/>
          <w:kern w:val="0"/>
          <w:sz w:val="22"/>
          <w:szCs w:val="22"/>
          <w:lang w:bidi="ar"/>
        </w:rPr>
        <w:t>2.3供货及安装地点：东莞市麻涌镇海心沙岛，具体以甲方书面通知为准。</w:t>
      </w:r>
    </w:p>
    <w:p>
      <w:pPr>
        <w:widowControl/>
        <w:spacing w:line="360" w:lineRule="auto"/>
        <w:ind w:firstLine="440" w:firstLineChars="200"/>
        <w:jc w:val="left"/>
        <w:rPr>
          <w:rFonts w:ascii="仿宋" w:hAnsi="仿宋" w:eastAsia="仿宋" w:cs="仿宋"/>
          <w:sz w:val="22"/>
          <w:szCs w:val="22"/>
        </w:rPr>
      </w:pPr>
      <w:r>
        <w:rPr>
          <w:rFonts w:hint="eastAsia" w:ascii="仿宋" w:hAnsi="仿宋" w:eastAsia="仿宋" w:cs="仿宋"/>
          <w:sz w:val="22"/>
          <w:szCs w:val="22"/>
          <w:lang w:bidi="ar"/>
        </w:rPr>
        <w:t>2.4如货物随附装箱清单、产品合格证明书、产品质量鉴定书原件等文件资料的，乙方应于交货时一并交付，并确保资料包封完好。</w:t>
      </w:r>
    </w:p>
    <w:p>
      <w:pPr>
        <w:widowControl/>
        <w:spacing w:line="360" w:lineRule="auto"/>
        <w:ind w:firstLine="440" w:firstLineChars="200"/>
        <w:jc w:val="left"/>
        <w:rPr>
          <w:rFonts w:ascii="仿宋" w:hAnsi="仿宋" w:eastAsia="仿宋" w:cs="仿宋"/>
          <w:sz w:val="22"/>
          <w:szCs w:val="22"/>
        </w:rPr>
      </w:pPr>
      <w:r>
        <w:rPr>
          <w:rFonts w:hint="eastAsia" w:ascii="仿宋" w:hAnsi="仿宋" w:eastAsia="仿宋" w:cs="仿宋"/>
          <w:sz w:val="22"/>
          <w:szCs w:val="22"/>
          <w:lang w:bidi="ar"/>
        </w:rPr>
        <w:t>2.5乙方的货物包装应有乙方名称（或标志），乙方必须采取防潮、防雨、防震、</w:t>
      </w:r>
      <w:r>
        <w:rPr>
          <w:rFonts w:hint="eastAsia" w:ascii="仿宋" w:hAnsi="仿宋" w:eastAsia="仿宋" w:cs="仿宋"/>
          <w:b/>
          <w:bCs/>
          <w:sz w:val="22"/>
          <w:szCs w:val="22"/>
          <w:lang w:bidi="ar"/>
        </w:rPr>
        <w:t>防静电</w:t>
      </w:r>
      <w:r>
        <w:rPr>
          <w:rFonts w:hint="eastAsia" w:ascii="仿宋" w:hAnsi="仿宋" w:eastAsia="仿宋" w:cs="仿宋"/>
          <w:sz w:val="22"/>
          <w:szCs w:val="22"/>
          <w:lang w:bidi="ar"/>
        </w:rPr>
        <w:t>等保护措施以保证满足货物质量、数量的要求。</w:t>
      </w:r>
    </w:p>
    <w:p>
      <w:pPr>
        <w:widowControl/>
        <w:spacing w:line="360" w:lineRule="auto"/>
        <w:ind w:firstLine="440" w:firstLineChars="200"/>
        <w:jc w:val="left"/>
        <w:rPr>
          <w:rFonts w:ascii="仿宋" w:hAnsi="仿宋" w:eastAsia="仿宋" w:cs="仿宋"/>
          <w:sz w:val="22"/>
          <w:szCs w:val="22"/>
          <w:lang w:bidi="ar"/>
        </w:rPr>
      </w:pPr>
      <w:r>
        <w:rPr>
          <w:rFonts w:ascii="仿宋" w:hAnsi="仿宋" w:eastAsia="仿宋" w:cs="仿宋"/>
          <w:sz w:val="22"/>
          <w:szCs w:val="22"/>
          <w:lang w:bidi="ar"/>
        </w:rPr>
        <w:t>2.</w:t>
      </w:r>
      <w:r>
        <w:rPr>
          <w:rFonts w:hint="eastAsia" w:ascii="仿宋" w:hAnsi="仿宋" w:eastAsia="仿宋" w:cs="仿宋"/>
          <w:sz w:val="22"/>
          <w:szCs w:val="22"/>
          <w:lang w:bidi="ar"/>
        </w:rPr>
        <w:t>6</w:t>
      </w:r>
      <w:r>
        <w:rPr>
          <w:rFonts w:ascii="仿宋" w:hAnsi="仿宋" w:eastAsia="仿宋" w:cs="仿宋"/>
          <w:sz w:val="22"/>
          <w:szCs w:val="22"/>
          <w:lang w:bidi="ar"/>
        </w:rPr>
        <w:t>品质及验收要求</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2.6.1以上采购数量为固定数量，实行一次性送货，据实入库，月度结算。</w:t>
      </w:r>
    </w:p>
    <w:p>
      <w:pPr>
        <w:widowControl/>
        <w:spacing w:line="360" w:lineRule="auto"/>
        <w:ind w:firstLine="440" w:firstLineChars="200"/>
        <w:jc w:val="left"/>
        <w:rPr>
          <w:rFonts w:ascii="仿宋" w:hAnsi="仿宋" w:eastAsia="仿宋" w:cs="仿宋"/>
          <w:sz w:val="22"/>
          <w:szCs w:val="22"/>
          <w:lang w:bidi="ar"/>
        </w:rPr>
      </w:pPr>
      <w:r>
        <w:rPr>
          <w:rFonts w:ascii="仿宋" w:hAnsi="仿宋" w:eastAsia="仿宋" w:cs="仿宋"/>
          <w:sz w:val="22"/>
          <w:szCs w:val="22"/>
          <w:lang w:bidi="ar"/>
        </w:rPr>
        <w:t>2.</w:t>
      </w:r>
      <w:r>
        <w:rPr>
          <w:rFonts w:hint="eastAsia" w:ascii="仿宋" w:hAnsi="仿宋" w:eastAsia="仿宋" w:cs="仿宋"/>
          <w:sz w:val="22"/>
          <w:szCs w:val="22"/>
          <w:lang w:bidi="ar"/>
        </w:rPr>
        <w:t>6</w:t>
      </w:r>
      <w:r>
        <w:rPr>
          <w:rFonts w:ascii="仿宋" w:hAnsi="仿宋" w:eastAsia="仿宋" w:cs="仿宋"/>
          <w:sz w:val="22"/>
          <w:szCs w:val="22"/>
          <w:lang w:bidi="ar"/>
        </w:rPr>
        <w:t>.2柴油接收</w:t>
      </w:r>
      <w:r>
        <w:rPr>
          <w:rFonts w:hint="eastAsia" w:ascii="仿宋" w:hAnsi="仿宋" w:eastAsia="仿宋" w:cs="仿宋"/>
          <w:sz w:val="22"/>
          <w:szCs w:val="22"/>
          <w:lang w:bidi="ar"/>
        </w:rPr>
        <w:t>数量</w:t>
      </w:r>
      <w:r>
        <w:rPr>
          <w:rFonts w:ascii="仿宋" w:hAnsi="仿宋" w:eastAsia="仿宋" w:cs="仿宋"/>
          <w:sz w:val="22"/>
          <w:szCs w:val="22"/>
          <w:lang w:bidi="ar"/>
        </w:rPr>
        <w:t>根据</w:t>
      </w:r>
      <w:r>
        <w:rPr>
          <w:rFonts w:hint="eastAsia" w:ascii="仿宋" w:hAnsi="仿宋" w:eastAsia="仿宋" w:cs="仿宋"/>
          <w:sz w:val="22"/>
          <w:szCs w:val="22"/>
          <w:lang w:bidi="ar"/>
        </w:rPr>
        <w:t>甲方</w:t>
      </w:r>
      <w:r>
        <w:rPr>
          <w:rFonts w:ascii="仿宋" w:hAnsi="仿宋" w:eastAsia="仿宋" w:cs="仿宋"/>
          <w:sz w:val="22"/>
          <w:szCs w:val="22"/>
          <w:lang w:bidi="ar"/>
        </w:rPr>
        <w:t>过磅重量及检测所得的密度进行换算，如油的品质不符合要求，</w:t>
      </w:r>
      <w:r>
        <w:rPr>
          <w:rFonts w:hint="eastAsia" w:ascii="仿宋" w:hAnsi="仿宋" w:eastAsia="仿宋" w:cs="仿宋"/>
          <w:sz w:val="22"/>
          <w:szCs w:val="22"/>
          <w:lang w:bidi="ar"/>
        </w:rPr>
        <w:t>甲方</w:t>
      </w:r>
      <w:r>
        <w:rPr>
          <w:rFonts w:ascii="仿宋" w:hAnsi="仿宋" w:eastAsia="仿宋" w:cs="仿宋"/>
          <w:sz w:val="22"/>
          <w:szCs w:val="22"/>
          <w:lang w:bidi="ar"/>
        </w:rPr>
        <w:t>有权按照合同规定进行退换货</w:t>
      </w:r>
      <w:r>
        <w:rPr>
          <w:rFonts w:hint="eastAsia" w:ascii="仿宋" w:hAnsi="仿宋" w:eastAsia="仿宋" w:cs="仿宋"/>
          <w:sz w:val="22"/>
          <w:szCs w:val="22"/>
          <w:lang w:bidi="ar"/>
        </w:rPr>
        <w:t>，退换货所造成的相关损失由乙方承担。乙方须在甲方供货时间期限内重新送货。</w:t>
      </w:r>
    </w:p>
    <w:p>
      <w:pPr>
        <w:widowControl/>
        <w:spacing w:line="360" w:lineRule="auto"/>
        <w:ind w:firstLine="440" w:firstLineChars="200"/>
        <w:jc w:val="left"/>
        <w:rPr>
          <w:rFonts w:ascii="仿宋" w:hAnsi="仿宋" w:eastAsia="仿宋" w:cs="仿宋"/>
          <w:sz w:val="22"/>
          <w:szCs w:val="22"/>
          <w:lang w:bidi="ar"/>
        </w:rPr>
      </w:pPr>
      <w:r>
        <w:rPr>
          <w:rFonts w:ascii="仿宋" w:hAnsi="仿宋" w:eastAsia="仿宋" w:cs="仿宋"/>
          <w:sz w:val="22"/>
          <w:szCs w:val="22"/>
          <w:lang w:bidi="ar"/>
        </w:rPr>
        <w:t>2.</w:t>
      </w:r>
      <w:r>
        <w:rPr>
          <w:rFonts w:hint="eastAsia" w:ascii="仿宋" w:hAnsi="仿宋" w:eastAsia="仿宋" w:cs="仿宋"/>
          <w:sz w:val="22"/>
          <w:szCs w:val="22"/>
          <w:lang w:bidi="ar"/>
        </w:rPr>
        <w:t>6</w:t>
      </w:r>
      <w:r>
        <w:rPr>
          <w:rFonts w:ascii="仿宋" w:hAnsi="仿宋" w:eastAsia="仿宋" w:cs="仿宋"/>
          <w:sz w:val="22"/>
          <w:szCs w:val="22"/>
          <w:lang w:bidi="ar"/>
        </w:rPr>
        <w:t>.3</w:t>
      </w:r>
      <w:r>
        <w:rPr>
          <w:rFonts w:hint="eastAsia" w:ascii="仿宋" w:hAnsi="仿宋" w:eastAsia="仿宋" w:cs="仿宋"/>
          <w:sz w:val="22"/>
          <w:szCs w:val="22"/>
          <w:lang w:bidi="ar"/>
        </w:rPr>
        <w:t>乙方应确保货物质量合格，使用时不会因油品质量问题造成甲方车辆堵塞、发动机故障等问题。</w:t>
      </w:r>
    </w:p>
    <w:p>
      <w:pPr>
        <w:widowControl/>
        <w:spacing w:line="360" w:lineRule="auto"/>
        <w:ind w:firstLine="440" w:firstLineChars="200"/>
        <w:jc w:val="left"/>
        <w:rPr>
          <w:rFonts w:ascii="仿宋" w:hAnsi="仿宋" w:eastAsia="仿宋" w:cs="仿宋"/>
          <w:sz w:val="22"/>
          <w:szCs w:val="22"/>
          <w:lang w:bidi="ar"/>
        </w:rPr>
      </w:pPr>
      <w:r>
        <w:rPr>
          <w:rFonts w:ascii="仿宋" w:hAnsi="仿宋" w:eastAsia="仿宋" w:cs="仿宋"/>
          <w:sz w:val="22"/>
          <w:szCs w:val="22"/>
          <w:lang w:bidi="ar"/>
        </w:rPr>
        <w:t>2.</w:t>
      </w:r>
      <w:r>
        <w:rPr>
          <w:rFonts w:hint="eastAsia" w:ascii="仿宋" w:hAnsi="仿宋" w:eastAsia="仿宋" w:cs="仿宋"/>
          <w:sz w:val="22"/>
          <w:szCs w:val="22"/>
          <w:lang w:bidi="ar"/>
        </w:rPr>
        <w:t>6</w:t>
      </w:r>
      <w:r>
        <w:rPr>
          <w:rFonts w:ascii="仿宋" w:hAnsi="仿宋" w:eastAsia="仿宋" w:cs="仿宋"/>
          <w:sz w:val="22"/>
          <w:szCs w:val="22"/>
          <w:lang w:bidi="ar"/>
        </w:rPr>
        <w:t>.4</w:t>
      </w:r>
      <w:r>
        <w:rPr>
          <w:rFonts w:hint="eastAsia" w:ascii="仿宋" w:hAnsi="仿宋" w:eastAsia="仿宋" w:cs="仿宋"/>
          <w:sz w:val="22"/>
          <w:szCs w:val="22"/>
          <w:lang w:bidi="ar"/>
        </w:rPr>
        <w:t>乙方油品存在质量问题或逾期供货的，乙方应支付甲方固定合同总金额</w:t>
      </w:r>
      <w:r>
        <w:rPr>
          <w:rFonts w:ascii="仿宋" w:hAnsi="仿宋" w:eastAsia="仿宋" w:cs="仿宋"/>
          <w:sz w:val="22"/>
          <w:szCs w:val="22"/>
          <w:lang w:bidi="ar"/>
        </w:rPr>
        <w:t>20%</w:t>
      </w:r>
      <w:r>
        <w:rPr>
          <w:rFonts w:hint="eastAsia" w:ascii="仿宋" w:hAnsi="仿宋" w:eastAsia="仿宋" w:cs="仿宋"/>
          <w:sz w:val="22"/>
          <w:szCs w:val="22"/>
          <w:lang w:bidi="ar"/>
        </w:rPr>
        <w:t>的违约金并赔偿损失。</w:t>
      </w:r>
    </w:p>
    <w:p>
      <w:pPr>
        <w:widowControl/>
        <w:spacing w:line="360" w:lineRule="auto"/>
        <w:ind w:firstLine="440" w:firstLineChars="200"/>
        <w:jc w:val="left"/>
        <w:rPr>
          <w:rFonts w:ascii="仿宋" w:hAnsi="仿宋" w:eastAsia="仿宋" w:cs="仿宋"/>
          <w:sz w:val="22"/>
          <w:szCs w:val="22"/>
          <w:lang w:bidi="ar"/>
        </w:rPr>
      </w:pPr>
      <w:r>
        <w:rPr>
          <w:rFonts w:ascii="仿宋" w:hAnsi="仿宋" w:eastAsia="仿宋" w:cs="仿宋"/>
          <w:sz w:val="22"/>
          <w:szCs w:val="22"/>
          <w:lang w:bidi="ar"/>
        </w:rPr>
        <w:t>2.</w:t>
      </w:r>
      <w:r>
        <w:rPr>
          <w:rFonts w:hint="eastAsia" w:ascii="仿宋" w:hAnsi="仿宋" w:eastAsia="仿宋" w:cs="仿宋"/>
          <w:sz w:val="22"/>
          <w:szCs w:val="22"/>
          <w:lang w:bidi="ar"/>
        </w:rPr>
        <w:t>6</w:t>
      </w:r>
      <w:r>
        <w:rPr>
          <w:rFonts w:ascii="仿宋" w:hAnsi="仿宋" w:eastAsia="仿宋" w:cs="仿宋"/>
          <w:sz w:val="22"/>
          <w:szCs w:val="22"/>
          <w:lang w:bidi="ar"/>
        </w:rPr>
        <w:t>.5</w:t>
      </w:r>
      <w:r>
        <w:rPr>
          <w:rFonts w:hint="eastAsia" w:ascii="仿宋" w:hAnsi="仿宋" w:eastAsia="仿宋" w:cs="仿宋"/>
          <w:sz w:val="22"/>
          <w:szCs w:val="22"/>
          <w:lang w:bidi="ar"/>
        </w:rPr>
        <w:t>乙方油车到达指定地点后，乙方与甲方在双方共同见证下对柴油进行采样。取样时，乙方须打开油罐车前、中、后所有取样孔配合取样，共取样</w:t>
      </w:r>
      <w:r>
        <w:rPr>
          <w:rFonts w:ascii="仿宋" w:hAnsi="仿宋" w:eastAsia="仿宋" w:cs="仿宋"/>
          <w:sz w:val="22"/>
          <w:szCs w:val="22"/>
          <w:lang w:bidi="ar"/>
        </w:rPr>
        <w:t>3份</w:t>
      </w:r>
      <w:r>
        <w:rPr>
          <w:rFonts w:hint="eastAsia" w:ascii="仿宋" w:hAnsi="仿宋" w:eastAsia="仿宋" w:cs="仿宋"/>
          <w:sz w:val="22"/>
          <w:szCs w:val="22"/>
          <w:lang w:bidi="ar"/>
        </w:rPr>
        <w:t>。第一份样品由甲方厂内检测，甲方根据货物颜色、气味等外观情况及检测结果进行验收，验收合格后方可卸货；第二份由乙方交至第三方检测机构做第三方检测（检测指标包括但不限于以下指标），甲方有权参与送检过程，送样检测费用由乙方承担；</w:t>
      </w:r>
      <w:commentRangeStart w:id="2"/>
      <w:commentRangeStart w:id="3"/>
      <w:r>
        <w:rPr>
          <w:rFonts w:hint="eastAsia" w:ascii="仿宋" w:hAnsi="仿宋" w:eastAsia="仿宋" w:cs="仿宋"/>
          <w:sz w:val="22"/>
          <w:szCs w:val="22"/>
          <w:lang w:bidi="ar"/>
        </w:rPr>
        <w:t>第三份作为公样并封存</w:t>
      </w:r>
      <w:commentRangeEnd w:id="2"/>
      <w:r>
        <w:rPr>
          <w:rFonts w:ascii="仿宋" w:hAnsi="仿宋" w:eastAsia="仿宋" w:cs="仿宋"/>
          <w:sz w:val="22"/>
          <w:szCs w:val="22"/>
          <w:lang w:bidi="ar"/>
        </w:rPr>
        <w:commentReference w:id="2"/>
      </w:r>
      <w:commentRangeEnd w:id="3"/>
      <w:r>
        <w:rPr>
          <w:rFonts w:ascii="仿宋" w:hAnsi="仿宋" w:eastAsia="仿宋" w:cs="仿宋"/>
          <w:sz w:val="22"/>
          <w:szCs w:val="22"/>
          <w:lang w:bidi="ar"/>
        </w:rPr>
        <w:commentReference w:id="3"/>
      </w:r>
      <w:r>
        <w:rPr>
          <w:rFonts w:hint="eastAsia" w:ascii="仿宋" w:hAnsi="仿宋" w:eastAsia="仿宋" w:cs="仿宋"/>
          <w:sz w:val="22"/>
          <w:szCs w:val="22"/>
          <w:lang w:bidi="ar"/>
        </w:rPr>
        <w:t>，双方须现场纸质签字确认，公样交由甲方保管。</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取样检验标准如下表。</w:t>
      </w:r>
    </w:p>
    <w:tbl>
      <w:tblPr>
        <w:tblStyle w:val="10"/>
        <w:tblW w:w="0" w:type="auto"/>
        <w:tblInd w:w="0" w:type="dxa"/>
        <w:tblLayout w:type="fixed"/>
        <w:tblCellMar>
          <w:top w:w="0" w:type="dxa"/>
          <w:left w:w="0" w:type="dxa"/>
          <w:bottom w:w="0" w:type="dxa"/>
          <w:right w:w="0" w:type="dxa"/>
        </w:tblCellMar>
      </w:tblPr>
      <w:tblGrid>
        <w:gridCol w:w="558"/>
        <w:gridCol w:w="605"/>
        <w:gridCol w:w="842"/>
        <w:gridCol w:w="1506"/>
        <w:gridCol w:w="880"/>
        <w:gridCol w:w="1350"/>
        <w:gridCol w:w="699"/>
        <w:gridCol w:w="526"/>
        <w:gridCol w:w="1148"/>
      </w:tblGrid>
      <w:tr>
        <w:tblPrEx>
          <w:tblCellMar>
            <w:top w:w="0" w:type="dxa"/>
            <w:left w:w="0" w:type="dxa"/>
            <w:bottom w:w="0" w:type="dxa"/>
            <w:right w:w="0" w:type="dxa"/>
          </w:tblCellMar>
        </w:tblPrEx>
        <w:trPr>
          <w:trHeight w:val="1863" w:hRule="atLeast"/>
        </w:trPr>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物料名称</w:t>
            </w: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标准编号</w:t>
            </w:r>
          </w:p>
        </w:tc>
        <w:tc>
          <w:tcPr>
            <w:tcW w:w="8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标准中文名称</w:t>
            </w: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项目</w:t>
            </w:r>
          </w:p>
        </w:tc>
        <w:tc>
          <w:tcPr>
            <w:tcW w:w="8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0#柴油质量指标</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实验方法</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类别</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检验场所</w:t>
            </w:r>
          </w:p>
        </w:tc>
        <w:tc>
          <w:tcPr>
            <w:tcW w:w="114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建议包装及贮存要求</w:t>
            </w:r>
          </w:p>
        </w:tc>
      </w:tr>
      <w:tr>
        <w:tblPrEx>
          <w:tblCellMar>
            <w:top w:w="0" w:type="dxa"/>
            <w:left w:w="0" w:type="dxa"/>
            <w:bottom w:w="0" w:type="dxa"/>
            <w:right w:w="0" w:type="dxa"/>
          </w:tblCellMar>
        </w:tblPrEx>
        <w:trPr>
          <w:trHeight w:val="1858" w:hRule="atLeast"/>
        </w:trPr>
        <w:tc>
          <w:tcPr>
            <w:tcW w:w="5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0号柴油</w:t>
            </w:r>
          </w:p>
        </w:tc>
        <w:tc>
          <w:tcPr>
            <w:tcW w:w="6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w:t>
            </w:r>
          </w:p>
        </w:tc>
        <w:tc>
          <w:tcPr>
            <w:tcW w:w="84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w:t>
            </w: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热值</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≥10000Kcal/kg</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GB384-1981</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厂内检验</w:t>
            </w:r>
          </w:p>
        </w:tc>
        <w:tc>
          <w:tcPr>
            <w:tcW w:w="114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运输车间具备防静电功能，随同及押运人员均穿戴防静服，货物应用专用油罐贮存。</w:t>
            </w:r>
          </w:p>
        </w:tc>
      </w:tr>
      <w:tr>
        <w:tblPrEx>
          <w:tblCellMar>
            <w:top w:w="0" w:type="dxa"/>
            <w:left w:w="0" w:type="dxa"/>
            <w:bottom w:w="0" w:type="dxa"/>
            <w:right w:w="0" w:type="dxa"/>
          </w:tblCellMar>
        </w:tblPrEx>
        <w:trPr>
          <w:trHeight w:val="1858"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GB19147-2016</w:t>
            </w:r>
          </w:p>
        </w:tc>
        <w:tc>
          <w:tcPr>
            <w:tcW w:w="84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车用柴油VI</w:t>
            </w: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氧化安定性（以总不溶物计）(mg/100ml)</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不大于2.5</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SH/T 0175</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
                <w:color w:val="000000"/>
                <w:kern w:val="0"/>
                <w:sz w:val="20"/>
                <w:szCs w:val="20"/>
                <w:lang w:bidi="ar"/>
              </w:rPr>
              <w:t>外检</w:t>
            </w: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硫含量/（mg/kg）</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不大于50</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SH/T 0689</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
                <w:color w:val="000000"/>
                <w:kern w:val="0"/>
                <w:sz w:val="20"/>
                <w:szCs w:val="20"/>
                <w:lang w:bidi="ar"/>
              </w:rPr>
              <w:t>外检</w:t>
            </w: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酸度（以KOH计）/（mg/100ml）</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不大于7</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258</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厂内检验</w:t>
            </w: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10%蒸余物残碳（质量分数）/%</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不大于0.3</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17144</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厂内检验</w:t>
            </w: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水含量（体积分数）%</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不大于痕迹</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ind w:firstLine="400" w:firstLineChars="200"/>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260</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厂内检验</w:t>
            </w: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机械杂质</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无</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511</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sz w:val="20"/>
                <w:szCs w:val="20"/>
              </w:rPr>
              <w:t>抽检</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闪点（闭口）/℃</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不低于60</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261</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厂内检验</w:t>
            </w: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十六烷值</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不小于49</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386</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
                <w:color w:val="000000"/>
                <w:kern w:val="0"/>
                <w:sz w:val="20"/>
                <w:szCs w:val="20"/>
                <w:lang w:bidi="ar"/>
              </w:rPr>
              <w:t>外检</w:t>
            </w: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247"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密度（20℃）(kg/m</w:t>
            </w:r>
            <w:r>
              <w:rPr>
                <w:rFonts w:hint="eastAsia" w:ascii="仿宋" w:hAnsi="仿宋" w:eastAsia="仿宋" w:cs="仿宋"/>
                <w:bCs/>
                <w:color w:val="000000"/>
                <w:kern w:val="0"/>
                <w:sz w:val="20"/>
                <w:szCs w:val="20"/>
                <w:vertAlign w:val="superscript"/>
                <w:lang w:bidi="ar"/>
              </w:rPr>
              <w:t>3</w:t>
            </w:r>
            <w:r>
              <w:rPr>
                <w:rFonts w:hint="eastAsia" w:ascii="仿宋" w:hAnsi="仿宋" w:eastAsia="仿宋" w:cs="仿宋"/>
                <w:bCs/>
                <w:color w:val="000000"/>
                <w:kern w:val="0"/>
                <w:sz w:val="20"/>
                <w:szCs w:val="20"/>
                <w:lang w:bidi="ar"/>
              </w:rPr>
              <w:t>)</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810~850</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GB/T 1884</w:t>
            </w:r>
            <w:r>
              <w:rPr>
                <w:rFonts w:hint="eastAsia" w:ascii="仿宋" w:hAnsi="仿宋" w:eastAsia="仿宋" w:cs="仿宋"/>
                <w:bCs/>
                <w:color w:val="000000"/>
                <w:kern w:val="0"/>
                <w:sz w:val="20"/>
                <w:szCs w:val="20"/>
                <w:lang w:bidi="ar"/>
              </w:rPr>
              <w:br w:type="textWrapping"/>
            </w:r>
            <w:r>
              <w:rPr>
                <w:rFonts w:hint="eastAsia" w:ascii="仿宋" w:hAnsi="仿宋" w:eastAsia="仿宋" w:cs="仿宋"/>
                <w:bCs/>
                <w:color w:val="000000"/>
                <w:kern w:val="0"/>
                <w:sz w:val="20"/>
                <w:szCs w:val="20"/>
                <w:lang w:bidi="ar"/>
              </w:rPr>
              <w:t>GB/T 1885</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必检</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jc w:val="center"/>
              <w:textAlignment w:val="center"/>
              <w:rPr>
                <w:rFonts w:ascii="仿宋" w:hAnsi="仿宋" w:eastAsia="仿宋" w:cs="仿宋"/>
                <w:bCs/>
                <w:color w:val="000000"/>
                <w:kern w:val="0"/>
                <w:sz w:val="20"/>
                <w:szCs w:val="20"/>
                <w:lang w:bidi="ar"/>
              </w:rPr>
            </w:pPr>
            <w:r>
              <w:rPr>
                <w:rFonts w:hint="eastAsia" w:ascii="仿宋" w:hAnsi="仿宋" w:eastAsia="仿宋" w:cs="仿宋"/>
                <w:bCs/>
                <w:color w:val="000000"/>
                <w:kern w:val="0"/>
                <w:sz w:val="20"/>
                <w:szCs w:val="20"/>
                <w:lang w:bidi="ar"/>
              </w:rPr>
              <w:t>厂内检验</w:t>
            </w: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636" w:hRule="atLeast"/>
        </w:trPr>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60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其它项目</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600" w:lineRule="exact"/>
              <w:ind w:firstLine="400" w:firstLineChars="200"/>
              <w:jc w:val="center"/>
              <w:rPr>
                <w:rFonts w:ascii="仿宋" w:hAnsi="仿宋" w:eastAsia="仿宋" w:cs="仿宋"/>
                <w:bCs/>
                <w:color w:val="000000"/>
                <w:sz w:val="20"/>
                <w:szCs w:val="20"/>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spacing w:line="600" w:lineRule="exact"/>
              <w:ind w:firstLine="400" w:firstLineChars="200"/>
              <w:jc w:val="center"/>
              <w:rPr>
                <w:rFonts w:ascii="仿宋" w:hAnsi="仿宋" w:eastAsia="仿宋" w:cs="仿宋"/>
                <w:bCs/>
                <w:color w:val="000000"/>
                <w:sz w:val="20"/>
                <w:szCs w:val="20"/>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center"/>
              <w:textAlignment w:val="center"/>
              <w:rPr>
                <w:rFonts w:ascii="仿宋" w:hAnsi="仿宋" w:eastAsia="仿宋" w:cs="仿宋"/>
                <w:bCs/>
                <w:color w:val="000000"/>
                <w:sz w:val="20"/>
                <w:szCs w:val="20"/>
              </w:rPr>
            </w:pPr>
            <w:r>
              <w:rPr>
                <w:rFonts w:hint="eastAsia" w:ascii="仿宋" w:hAnsi="仿宋" w:eastAsia="仿宋" w:cs="仿宋"/>
                <w:bCs/>
                <w:color w:val="000000"/>
                <w:kern w:val="0"/>
                <w:sz w:val="20"/>
                <w:szCs w:val="20"/>
                <w:lang w:bidi="ar"/>
              </w:rPr>
              <w:t>抽检</w:t>
            </w:r>
          </w:p>
        </w:tc>
        <w:tc>
          <w:tcPr>
            <w:tcW w:w="5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600" w:lineRule="exact"/>
              <w:ind w:firstLine="400" w:firstLineChars="200"/>
              <w:jc w:val="center"/>
              <w:textAlignment w:val="center"/>
              <w:rPr>
                <w:rFonts w:ascii="仿宋" w:hAnsi="仿宋" w:eastAsia="仿宋" w:cs="仿宋"/>
                <w:bCs/>
                <w:color w:val="000000"/>
                <w:kern w:val="0"/>
                <w:sz w:val="20"/>
                <w:szCs w:val="20"/>
                <w:lang w:bidi="ar"/>
              </w:rPr>
            </w:pPr>
          </w:p>
        </w:tc>
        <w:tc>
          <w:tcPr>
            <w:tcW w:w="11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Times New Roman" w:hAnsi="Times New Roman" w:cs="Times New Roman"/>
                <w:sz w:val="20"/>
                <w:szCs w:val="20"/>
              </w:rPr>
            </w:pPr>
          </w:p>
        </w:tc>
      </w:tr>
      <w:tr>
        <w:tblPrEx>
          <w:tblCellMar>
            <w:top w:w="0" w:type="dxa"/>
            <w:left w:w="0" w:type="dxa"/>
            <w:bottom w:w="0" w:type="dxa"/>
            <w:right w:w="0" w:type="dxa"/>
          </w:tblCellMar>
        </w:tblPrEx>
        <w:trPr>
          <w:trHeight w:val="1853" w:hRule="atLeast"/>
        </w:trPr>
        <w:tc>
          <w:tcPr>
            <w:tcW w:w="811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ind w:firstLine="440" w:firstLineChars="200"/>
              <w:jc w:val="left"/>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备注：</w:t>
            </w:r>
          </w:p>
          <w:p>
            <w:pPr>
              <w:spacing w:line="600" w:lineRule="exact"/>
              <w:ind w:firstLine="440" w:firstLineChars="200"/>
              <w:jc w:val="left"/>
              <w:rPr>
                <w:rFonts w:ascii="仿宋" w:hAnsi="仿宋" w:eastAsia="仿宋" w:cs="仿宋"/>
                <w:bCs/>
                <w:color w:val="000000"/>
                <w:kern w:val="0"/>
                <w:sz w:val="22"/>
                <w:szCs w:val="22"/>
                <w:lang w:bidi="ar"/>
              </w:rPr>
            </w:pPr>
            <w:r>
              <w:rPr>
                <w:rFonts w:hint="eastAsia" w:ascii="仿宋" w:hAnsi="仿宋" w:eastAsia="仿宋" w:cs="仿宋"/>
                <w:bCs/>
                <w:color w:val="000000"/>
                <w:kern w:val="0"/>
                <w:sz w:val="22"/>
                <w:szCs w:val="22"/>
                <w:lang w:bidi="ar"/>
              </w:rPr>
              <w:t>1、检测及送样费用由成交人承担；</w:t>
            </w:r>
          </w:p>
          <w:p>
            <w:pPr>
              <w:spacing w:line="600" w:lineRule="exact"/>
              <w:ind w:firstLine="440" w:firstLineChars="200"/>
              <w:jc w:val="left"/>
              <w:rPr>
                <w:rFonts w:ascii="仿宋" w:hAnsi="仿宋" w:eastAsia="仿宋" w:cs="仿宋"/>
                <w:bCs/>
                <w:color w:val="000000"/>
                <w:sz w:val="22"/>
                <w:szCs w:val="22"/>
              </w:rPr>
            </w:pPr>
            <w:r>
              <w:rPr>
                <w:rFonts w:hint="eastAsia" w:ascii="仿宋" w:hAnsi="仿宋" w:eastAsia="仿宋" w:cs="仿宋"/>
                <w:bCs/>
                <w:color w:val="000000"/>
                <w:kern w:val="0"/>
                <w:sz w:val="22"/>
                <w:szCs w:val="22"/>
                <w:lang w:bidi="ar"/>
              </w:rPr>
              <w:t>2、检测指标包括但不限于以上指标。</w:t>
            </w:r>
          </w:p>
        </w:tc>
      </w:tr>
    </w:tbl>
    <w:p>
      <w:pPr>
        <w:widowControl/>
        <w:numPr>
          <w:ilvl w:val="255"/>
          <w:numId w:val="0"/>
        </w:numPr>
        <w:spacing w:line="360" w:lineRule="auto"/>
        <w:ind w:firstLine="440" w:firstLineChars="200"/>
        <w:jc w:val="left"/>
        <w:rPr>
          <w:rFonts w:ascii="仿宋" w:hAnsi="仿宋" w:cs="仿宋"/>
          <w:b/>
          <w:sz w:val="22"/>
          <w:szCs w:val="22"/>
          <w:lang w:bidi="ar"/>
        </w:rPr>
      </w:pPr>
      <w:r>
        <w:rPr>
          <w:rFonts w:hint="eastAsia" w:ascii="仿宋" w:hAnsi="仿宋" w:eastAsia="仿宋" w:cs="仿宋"/>
          <w:sz w:val="22"/>
          <w:szCs w:val="22"/>
          <w:lang w:bidi="ar"/>
        </w:rPr>
        <w:t>2.6.6</w:t>
      </w:r>
      <w:r>
        <w:rPr>
          <w:rFonts w:ascii="仿宋" w:hAnsi="仿宋" w:eastAsia="仿宋" w:cs="仿宋"/>
          <w:sz w:val="22"/>
          <w:szCs w:val="22"/>
          <w:lang w:bidi="ar"/>
        </w:rPr>
        <w:t>、当对货物质量发生异议需仲裁时，按国家标准局《全国产品质量仲裁检验暂行办法》规定仲裁，相关费用由</w:t>
      </w:r>
      <w:r>
        <w:rPr>
          <w:rFonts w:hint="eastAsia" w:ascii="仿宋" w:hAnsi="仿宋" w:eastAsia="仿宋" w:cs="仿宋"/>
          <w:sz w:val="22"/>
          <w:szCs w:val="22"/>
          <w:lang w:bidi="ar"/>
        </w:rPr>
        <w:t>乙方垫付，最终由责任方承担。</w:t>
      </w:r>
    </w:p>
    <w:p>
      <w:pPr>
        <w:widowControl/>
        <w:spacing w:line="360" w:lineRule="auto"/>
        <w:ind w:firstLine="440" w:firstLineChars="200"/>
        <w:jc w:val="left"/>
        <w:rPr>
          <w:rFonts w:ascii="仿宋" w:hAnsi="仿宋" w:eastAsia="仿宋" w:cs="仿宋"/>
          <w:sz w:val="22"/>
          <w:szCs w:val="22"/>
          <w:lang w:bidi="ar"/>
        </w:rPr>
      </w:pPr>
      <w:r>
        <w:rPr>
          <w:rFonts w:ascii="仿宋" w:hAnsi="仿宋" w:eastAsia="仿宋" w:cs="仿宋"/>
          <w:sz w:val="22"/>
          <w:szCs w:val="22"/>
          <w:lang w:bidi="ar"/>
        </w:rPr>
        <w:t>2.</w:t>
      </w:r>
      <w:r>
        <w:rPr>
          <w:rFonts w:hint="eastAsia" w:ascii="仿宋" w:hAnsi="仿宋" w:eastAsia="仿宋" w:cs="仿宋"/>
          <w:sz w:val="22"/>
          <w:szCs w:val="22"/>
          <w:lang w:bidi="ar"/>
        </w:rPr>
        <w:t>7供货要求</w:t>
      </w:r>
    </w:p>
    <w:p>
      <w:pPr>
        <w:widowControl/>
        <w:spacing w:line="360" w:lineRule="auto"/>
        <w:ind w:firstLine="440" w:firstLineChars="200"/>
        <w:jc w:val="left"/>
        <w:rPr>
          <w:rFonts w:ascii="仿宋" w:hAnsi="仿宋" w:eastAsia="仿宋" w:cs="仿宋"/>
          <w:sz w:val="22"/>
          <w:szCs w:val="22"/>
          <w:lang w:bidi="ar"/>
        </w:rPr>
      </w:pPr>
      <w:r>
        <w:rPr>
          <w:rFonts w:ascii="仿宋" w:hAnsi="仿宋" w:eastAsia="仿宋" w:cs="仿宋"/>
          <w:sz w:val="22"/>
          <w:szCs w:val="22"/>
          <w:lang w:bidi="ar"/>
        </w:rPr>
        <w:t>2.</w:t>
      </w:r>
      <w:r>
        <w:rPr>
          <w:rFonts w:hint="eastAsia" w:ascii="仿宋" w:hAnsi="仿宋" w:eastAsia="仿宋" w:cs="仿宋"/>
          <w:sz w:val="22"/>
          <w:szCs w:val="22"/>
          <w:lang w:bidi="ar"/>
        </w:rPr>
        <w:t>7</w:t>
      </w:r>
      <w:r>
        <w:rPr>
          <w:rFonts w:ascii="仿宋" w:hAnsi="仿宋" w:eastAsia="仿宋" w:cs="仿宋"/>
          <w:sz w:val="22"/>
          <w:szCs w:val="22"/>
          <w:lang w:bidi="ar"/>
        </w:rPr>
        <w:t>.1</w:t>
      </w:r>
      <w:r>
        <w:rPr>
          <w:rFonts w:hint="eastAsia" w:ascii="仿宋" w:hAnsi="仿宋" w:eastAsia="仿宋" w:cs="仿宋"/>
          <w:sz w:val="22"/>
          <w:szCs w:val="22"/>
          <w:lang w:bidi="ar"/>
        </w:rPr>
        <w:t>柴油装运时，乙方运输车辆应装有专用取样设备及装卸设备。运输车辆必须符合中华人民共和国交通部指定的《危险货物运输规则》，运输过程应避免受热、严禁烟火。</w:t>
      </w:r>
    </w:p>
    <w:p>
      <w:pPr>
        <w:widowControl/>
        <w:spacing w:line="360" w:lineRule="auto"/>
        <w:ind w:firstLine="440" w:firstLineChars="200"/>
        <w:jc w:val="left"/>
        <w:rPr>
          <w:rFonts w:ascii="仿宋" w:hAnsi="仿宋" w:eastAsia="仿宋" w:cs="仿宋"/>
          <w:sz w:val="22"/>
          <w:szCs w:val="22"/>
          <w:lang w:bidi="ar"/>
        </w:rPr>
      </w:pPr>
      <w:r>
        <w:rPr>
          <w:rFonts w:ascii="仿宋" w:hAnsi="仿宋" w:eastAsia="仿宋" w:cs="仿宋"/>
          <w:sz w:val="22"/>
          <w:szCs w:val="22"/>
          <w:lang w:bidi="ar"/>
        </w:rPr>
        <w:t>2.</w:t>
      </w:r>
      <w:r>
        <w:rPr>
          <w:rFonts w:hint="eastAsia" w:ascii="仿宋" w:hAnsi="仿宋" w:eastAsia="仿宋" w:cs="仿宋"/>
          <w:sz w:val="22"/>
          <w:szCs w:val="22"/>
          <w:lang w:bidi="ar"/>
        </w:rPr>
        <w:t>7</w:t>
      </w:r>
      <w:r>
        <w:rPr>
          <w:rFonts w:ascii="仿宋" w:hAnsi="仿宋" w:eastAsia="仿宋" w:cs="仿宋"/>
          <w:sz w:val="22"/>
          <w:szCs w:val="22"/>
          <w:lang w:bidi="ar"/>
        </w:rPr>
        <w:t>.2</w:t>
      </w:r>
      <w:r>
        <w:rPr>
          <w:rFonts w:hint="eastAsia" w:ascii="仿宋" w:hAnsi="仿宋" w:eastAsia="仿宋" w:cs="仿宋"/>
          <w:sz w:val="22"/>
          <w:szCs w:val="22"/>
          <w:lang w:bidi="ar"/>
        </w:rPr>
        <w:t>乙方运输车辆须具备防静电功能，随同及押运人员均须穿戴防静电防护服，货物应存放在专用油罐。</w:t>
      </w:r>
    </w:p>
    <w:p>
      <w:pPr>
        <w:widowControl/>
        <w:spacing w:line="360" w:lineRule="auto"/>
        <w:ind w:firstLine="440" w:firstLineChars="200"/>
        <w:jc w:val="left"/>
        <w:rPr>
          <w:rFonts w:ascii="仿宋" w:hAnsi="仿宋" w:eastAsia="仿宋" w:cs="仿宋"/>
          <w:sz w:val="22"/>
          <w:szCs w:val="22"/>
          <w:lang w:bidi="ar"/>
        </w:rPr>
      </w:pPr>
      <w:r>
        <w:rPr>
          <w:rFonts w:ascii="仿宋" w:hAnsi="仿宋" w:eastAsia="仿宋" w:cs="仿宋"/>
          <w:sz w:val="22"/>
          <w:szCs w:val="22"/>
          <w:lang w:bidi="ar"/>
        </w:rPr>
        <w:t>2.</w:t>
      </w:r>
      <w:r>
        <w:rPr>
          <w:rFonts w:hint="eastAsia" w:ascii="仿宋" w:hAnsi="仿宋" w:eastAsia="仿宋" w:cs="仿宋"/>
          <w:sz w:val="22"/>
          <w:szCs w:val="22"/>
          <w:lang w:bidi="ar"/>
        </w:rPr>
        <w:t>7</w:t>
      </w:r>
      <w:r>
        <w:rPr>
          <w:rFonts w:ascii="仿宋" w:hAnsi="仿宋" w:eastAsia="仿宋" w:cs="仿宋"/>
          <w:sz w:val="22"/>
          <w:szCs w:val="22"/>
          <w:lang w:bidi="ar"/>
        </w:rPr>
        <w:t>.3</w:t>
      </w:r>
      <w:r>
        <w:rPr>
          <w:rFonts w:hint="eastAsia" w:ascii="仿宋" w:hAnsi="仿宋" w:eastAsia="仿宋" w:cs="仿宋"/>
          <w:sz w:val="22"/>
          <w:szCs w:val="22"/>
          <w:lang w:bidi="ar"/>
        </w:rPr>
        <w:t>乙方货物送货数量不得超过该款货物合同约定总量。大于部分，由乙方自行承担，甲方不再另计费用，乙方应尽量精准重量后再供货。</w:t>
      </w:r>
    </w:p>
    <w:p>
      <w:pPr>
        <w:widowControl/>
        <w:spacing w:line="360" w:lineRule="auto"/>
        <w:ind w:firstLine="440" w:firstLineChars="200"/>
        <w:jc w:val="left"/>
        <w:rPr>
          <w:rFonts w:ascii="仿宋" w:hAnsi="仿宋" w:eastAsia="仿宋" w:cs="仿宋"/>
          <w:sz w:val="22"/>
          <w:szCs w:val="22"/>
          <w:lang w:bidi="ar"/>
        </w:rPr>
      </w:pPr>
      <w:r>
        <w:rPr>
          <w:rFonts w:ascii="仿宋" w:hAnsi="仿宋" w:eastAsia="仿宋" w:cs="仿宋"/>
          <w:sz w:val="22"/>
          <w:szCs w:val="22"/>
          <w:lang w:bidi="ar"/>
        </w:rPr>
        <w:t>2.</w:t>
      </w:r>
      <w:r>
        <w:rPr>
          <w:rFonts w:hint="eastAsia" w:ascii="仿宋" w:hAnsi="仿宋" w:eastAsia="仿宋" w:cs="仿宋"/>
          <w:sz w:val="22"/>
          <w:szCs w:val="22"/>
          <w:lang w:bidi="ar"/>
        </w:rPr>
        <w:t>7</w:t>
      </w:r>
      <w:r>
        <w:rPr>
          <w:rFonts w:ascii="仿宋" w:hAnsi="仿宋" w:eastAsia="仿宋" w:cs="仿宋"/>
          <w:sz w:val="22"/>
          <w:szCs w:val="22"/>
          <w:lang w:bidi="ar"/>
        </w:rPr>
        <w:t>.4</w:t>
      </w:r>
      <w:r>
        <w:rPr>
          <w:rFonts w:hint="eastAsia" w:ascii="仿宋" w:hAnsi="仿宋" w:eastAsia="仿宋" w:cs="仿宋"/>
          <w:sz w:val="22"/>
          <w:szCs w:val="22"/>
          <w:lang w:bidi="ar"/>
        </w:rPr>
        <w:t>甲方有权根据实际情况对合同采购清单中的货物进行调整（包括采购货物项目、采购数量增加或减少）；如甲方对相关项目进行调整的，合同最终价格将根据调整后的情况按实际供货项目及数量结算。</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三、合同付款方式：（请在选择的括号中打“√”，不选择的括号中打“×”）</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3.1关于定金的支付</w:t>
      </w:r>
    </w:p>
    <w:p>
      <w:pPr>
        <w:widowControl/>
        <w:spacing w:line="360" w:lineRule="auto"/>
        <w:ind w:firstLine="440" w:firstLineChars="200"/>
        <w:jc w:val="left"/>
        <w:rPr>
          <w:rFonts w:ascii="仿宋" w:hAnsi="仿宋" w:eastAsia="仿宋" w:cs="仿宋"/>
          <w:sz w:val="22"/>
          <w:szCs w:val="22"/>
          <w:lang w:bidi="ar"/>
        </w:rPr>
      </w:pPr>
      <w:r>
        <w:rPr>
          <w:rFonts w:ascii="仿宋" w:hAnsi="仿宋" w:eastAsia="仿宋" w:cs="仿宋"/>
          <w:sz w:val="22"/>
          <w:szCs w:val="22"/>
          <w:lang w:bidi="ar"/>
        </w:rPr>
        <w:t xml:space="preserve">( </w:t>
      </w:r>
      <w:r>
        <w:rPr>
          <w:rFonts w:hint="eastAsia" w:ascii="仿宋" w:hAnsi="仿宋" w:eastAsia="仿宋" w:cs="仿宋"/>
          <w:sz w:val="22"/>
          <w:szCs w:val="22"/>
          <w:lang w:bidi="ar"/>
        </w:rPr>
        <w:t>×</w:t>
      </w:r>
      <w:r>
        <w:rPr>
          <w:rFonts w:ascii="仿宋" w:hAnsi="仿宋" w:eastAsia="仿宋" w:cs="仿宋"/>
          <w:sz w:val="22"/>
          <w:szCs w:val="22"/>
          <w:lang w:bidi="ar"/>
        </w:rPr>
        <w:t xml:space="preserve"> )</w:t>
      </w:r>
      <w:r>
        <w:rPr>
          <w:rFonts w:hint="eastAsia" w:ascii="仿宋" w:hAnsi="仿宋" w:eastAsia="仿宋" w:cs="仿宋"/>
          <w:sz w:val="22"/>
          <w:szCs w:val="22"/>
          <w:lang w:bidi="ar"/>
        </w:rPr>
        <w:t>合同签订生效后，甲方收到乙方等额定金收据后，向乙方支付合同总价的</w:t>
      </w:r>
      <w:r>
        <w:rPr>
          <w:rFonts w:ascii="仿宋" w:hAnsi="仿宋" w:eastAsia="仿宋" w:cs="仿宋"/>
          <w:sz w:val="22"/>
          <w:szCs w:val="22"/>
          <w:lang w:bidi="ar"/>
        </w:rPr>
        <w:t xml:space="preserve">    </w:t>
      </w:r>
      <w:r>
        <w:rPr>
          <w:rFonts w:hint="eastAsia" w:ascii="仿宋" w:hAnsi="仿宋" w:eastAsia="仿宋" w:cs="仿宋"/>
          <w:sz w:val="22"/>
          <w:szCs w:val="22"/>
          <w:lang w:bidi="ar"/>
        </w:rPr>
        <w:t>%作为定金。</w:t>
      </w:r>
    </w:p>
    <w:p>
      <w:pPr>
        <w:widowControl/>
        <w:spacing w:line="360" w:lineRule="auto"/>
        <w:ind w:firstLine="440" w:firstLineChars="200"/>
        <w:jc w:val="left"/>
        <w:rPr>
          <w:rFonts w:ascii="仿宋" w:hAnsi="仿宋" w:eastAsia="仿宋" w:cs="仿宋"/>
          <w:sz w:val="22"/>
          <w:szCs w:val="22"/>
          <w:lang w:bidi="ar"/>
        </w:rPr>
      </w:pPr>
      <w:r>
        <w:rPr>
          <w:rFonts w:ascii="仿宋" w:hAnsi="仿宋" w:eastAsia="仿宋" w:cs="仿宋"/>
          <w:sz w:val="22"/>
          <w:szCs w:val="22"/>
          <w:lang w:bidi="ar"/>
        </w:rPr>
        <w:t xml:space="preserve">( </w:t>
      </w:r>
      <w:r>
        <w:rPr>
          <w:rFonts w:hint="eastAsia" w:ascii="仿宋" w:hAnsi="仿宋" w:eastAsia="仿宋" w:cs="仿宋"/>
          <w:sz w:val="22"/>
          <w:szCs w:val="22"/>
          <w:lang w:bidi="ar"/>
        </w:rPr>
        <w:t>√</w:t>
      </w:r>
      <w:r>
        <w:rPr>
          <w:rFonts w:ascii="仿宋" w:hAnsi="仿宋" w:eastAsia="仿宋" w:cs="仿宋"/>
          <w:sz w:val="22"/>
          <w:szCs w:val="22"/>
          <w:lang w:bidi="ar"/>
        </w:rPr>
        <w:t xml:space="preserve"> )</w:t>
      </w:r>
      <w:r>
        <w:rPr>
          <w:rFonts w:hint="eastAsia" w:ascii="仿宋" w:hAnsi="仿宋" w:eastAsia="仿宋" w:cs="仿宋"/>
          <w:sz w:val="22"/>
          <w:szCs w:val="22"/>
          <w:lang w:bidi="ar"/>
        </w:rPr>
        <w:t>本合同不支付定金。</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3.2本项目货款按月度进行结算，每月3日前，乙方向甲方提交上月供货对账单，双方对验收合格入库的货物数量及金额核对无误后，乙方在3个工作日内向甲方提交合法有效的等额增值税专用发票，甲方收到前述发票后在当月</w:t>
      </w:r>
      <w:r>
        <w:rPr>
          <w:rFonts w:ascii="仿宋" w:hAnsi="仿宋" w:eastAsia="仿宋" w:cs="仿宋"/>
          <w:sz w:val="22"/>
          <w:szCs w:val="22"/>
          <w:lang w:bidi="ar"/>
        </w:rPr>
        <w:t>30</w:t>
      </w:r>
      <w:r>
        <w:rPr>
          <w:rFonts w:hint="eastAsia" w:ascii="仿宋" w:hAnsi="仿宋" w:eastAsia="仿宋" w:cs="仿宋"/>
          <w:sz w:val="22"/>
          <w:szCs w:val="22"/>
          <w:lang w:bidi="ar"/>
        </w:rPr>
        <w:t>日前向乙方支付经双方确认的上月入库货物金额的100%。乙方逾期递交对账单或发票的，甲方有权延迟一个月付款。</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若乙方未能提交符合要求的发票、有效请款资料的，甲方有权拒绝付款，无需承担任何违约责任。</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3.3 乙方的收款账户如下：</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 xml:space="preserve">开户银行：          </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 xml:space="preserve">收款单位账号： </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 xml:space="preserve">收款单位名称：  </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因乙方提供的收款账户信息错误或乙方擅自变更收款账户信息而未及时书面通知甲方，导致甲方付款迟延的，甲方无需承担迟延付款责任。</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3.4 乙方在开标后交纳的本合同固定总价2%的报价保证金</w:t>
      </w:r>
      <w:r>
        <w:rPr>
          <w:rFonts w:ascii="仿宋" w:hAnsi="仿宋" w:eastAsia="仿宋" w:cs="仿宋"/>
          <w:sz w:val="22"/>
          <w:szCs w:val="22"/>
          <w:lang w:bidi="ar"/>
        </w:rPr>
        <w:t xml:space="preserve">¥      </w:t>
      </w:r>
      <w:r>
        <w:rPr>
          <w:rFonts w:hint="eastAsia" w:ascii="仿宋" w:hAnsi="仿宋" w:eastAsia="仿宋" w:cs="仿宋"/>
          <w:sz w:val="22"/>
          <w:szCs w:val="22"/>
          <w:lang w:bidi="ar"/>
        </w:rPr>
        <w:t>元（大写：人民币</w:t>
      </w:r>
      <w:r>
        <w:rPr>
          <w:rFonts w:ascii="仿宋" w:hAnsi="仿宋" w:eastAsia="仿宋" w:cs="仿宋"/>
          <w:sz w:val="22"/>
          <w:szCs w:val="22"/>
          <w:lang w:bidi="ar"/>
        </w:rPr>
        <w:t xml:space="preserve">    元整</w:t>
      </w:r>
      <w:r>
        <w:rPr>
          <w:rFonts w:hint="eastAsia" w:ascii="仿宋" w:hAnsi="仿宋" w:eastAsia="仿宋" w:cs="仿宋"/>
          <w:sz w:val="22"/>
          <w:szCs w:val="22"/>
          <w:lang w:bidi="ar"/>
        </w:rPr>
        <w:t>），在双方签订本合同后转为履约保证金，作为乙方在履约过程中违约金或罚款的扣罚来源之一。乙方无任何违约情形的，可在完成所有供货及验收合格后，向甲方提交退款申请，甲方在收到乙方申请后30个日历日内一次性无息退回。若乙方存在任何违约情形，或因乙方原因导致本合同提前终止或解除的，甲方有权没收履约保证金。</w:t>
      </w:r>
    </w:p>
    <w:p>
      <w:pPr>
        <w:spacing w:line="360" w:lineRule="auto"/>
        <w:ind w:firstLine="440" w:firstLineChars="200"/>
        <w:rPr>
          <w:rFonts w:ascii="仿宋" w:hAnsi="仿宋" w:eastAsia="仿宋" w:cs="仿宋"/>
          <w:b/>
          <w:sz w:val="22"/>
          <w:szCs w:val="22"/>
        </w:rPr>
      </w:pPr>
      <w:r>
        <w:rPr>
          <w:rFonts w:hint="eastAsia" w:ascii="仿宋" w:hAnsi="仿宋" w:eastAsia="仿宋" w:cs="仿宋"/>
          <w:b/>
          <w:sz w:val="22"/>
          <w:szCs w:val="22"/>
          <w:lang w:bidi="ar"/>
        </w:rPr>
        <w:t>四、双方权利义务</w:t>
      </w:r>
    </w:p>
    <w:p>
      <w:pPr>
        <w:spacing w:line="360" w:lineRule="auto"/>
        <w:ind w:firstLine="440" w:firstLineChars="200"/>
        <w:rPr>
          <w:rFonts w:ascii="仿宋" w:hAnsi="仿宋" w:eastAsia="仿宋" w:cs="仿宋"/>
          <w:b/>
          <w:sz w:val="22"/>
          <w:szCs w:val="22"/>
        </w:rPr>
      </w:pPr>
      <w:r>
        <w:rPr>
          <w:rFonts w:hint="eastAsia" w:ascii="仿宋" w:hAnsi="仿宋" w:eastAsia="仿宋" w:cs="仿宋"/>
          <w:b/>
          <w:sz w:val="22"/>
          <w:szCs w:val="22"/>
          <w:lang w:bidi="ar"/>
        </w:rPr>
        <w:t>4.1甲方权利义务</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4.1.1 按合同约定日期向乙方支付合同款；</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4.1.2 依据本协议约定对货物进行验收及试验，验收及试验单位为甲方或甲方委托的第三方单位；</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4.1</w:t>
      </w:r>
      <w:r>
        <w:rPr>
          <w:rFonts w:ascii="仿宋" w:hAnsi="仿宋" w:eastAsia="仿宋" w:cs="仿宋"/>
          <w:sz w:val="22"/>
          <w:szCs w:val="22"/>
          <w:lang w:bidi="ar"/>
        </w:rPr>
        <w:t xml:space="preserve">.3 </w:t>
      </w:r>
      <w:r>
        <w:rPr>
          <w:rFonts w:hint="eastAsia" w:ascii="仿宋" w:hAnsi="仿宋" w:eastAsia="仿宋" w:cs="仿宋"/>
          <w:sz w:val="22"/>
          <w:szCs w:val="22"/>
          <w:lang w:bidi="ar"/>
        </w:rPr>
        <w:t>乙方按合同或甲方供货通知书上要求的时间将货物运到指定地点，货物运抵前</w:t>
      </w:r>
      <w:r>
        <w:rPr>
          <w:rFonts w:ascii="仿宋" w:hAnsi="仿宋" w:eastAsia="仿宋" w:cs="仿宋"/>
          <w:sz w:val="22"/>
          <w:szCs w:val="22"/>
          <w:lang w:bidi="ar"/>
        </w:rPr>
        <w:t>1小时通知甲方准备接收；货物到交货点后，甲方应在合理时间内清点和检查验收；乙方应同时提供产地证明、装箱单、产品出厂合格证、质量保证书等交甲方确认，甲方按本合同约定对产品的外观、数量、型号进行初验，并予以签收确认，但甲方的初验结果不免除乙方因货物质量问题应承担的责任；</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4.1.4 对乙方提请确认的内容，甲方应在48小时内给以确认或提出修改意见。如在48小时内不能确认，供货时间得以顺延。</w:t>
      </w:r>
    </w:p>
    <w:p>
      <w:pPr>
        <w:spacing w:line="360" w:lineRule="auto"/>
        <w:ind w:firstLine="440" w:firstLineChars="200"/>
        <w:rPr>
          <w:rFonts w:ascii="仿宋" w:hAnsi="仿宋" w:eastAsia="仿宋" w:cs="仿宋"/>
          <w:b/>
          <w:sz w:val="22"/>
          <w:szCs w:val="22"/>
        </w:rPr>
      </w:pPr>
      <w:r>
        <w:rPr>
          <w:rFonts w:hint="eastAsia" w:ascii="仿宋" w:hAnsi="仿宋" w:eastAsia="仿宋" w:cs="仿宋"/>
          <w:b/>
          <w:sz w:val="22"/>
          <w:szCs w:val="22"/>
          <w:lang w:bidi="ar"/>
        </w:rPr>
        <w:t>4.2 乙方权利义务</w:t>
      </w:r>
    </w:p>
    <w:p>
      <w:pPr>
        <w:widowControl/>
        <w:spacing w:line="360" w:lineRule="auto"/>
        <w:ind w:firstLine="440" w:firstLineChars="200"/>
        <w:jc w:val="left"/>
        <w:rPr>
          <w:rFonts w:ascii="仿宋" w:hAnsi="仿宋" w:eastAsia="仿宋" w:cs="仿宋"/>
          <w:sz w:val="22"/>
          <w:szCs w:val="22"/>
        </w:rPr>
      </w:pPr>
      <w:r>
        <w:rPr>
          <w:rFonts w:hint="eastAsia" w:ascii="仿宋" w:hAnsi="仿宋" w:eastAsia="仿宋" w:cs="仿宋"/>
          <w:sz w:val="22"/>
          <w:szCs w:val="22"/>
          <w:lang w:bidi="ar"/>
        </w:rPr>
        <w:t>4.2.1 乙方应按本合同的约定时间及标准完成供货；</w:t>
      </w:r>
    </w:p>
    <w:p>
      <w:pPr>
        <w:widowControl/>
        <w:spacing w:line="360" w:lineRule="auto"/>
        <w:ind w:firstLine="440" w:firstLineChars="200"/>
        <w:jc w:val="left"/>
        <w:rPr>
          <w:rFonts w:ascii="仿宋" w:hAnsi="仿宋" w:eastAsia="仿宋" w:cs="仿宋"/>
          <w:sz w:val="22"/>
          <w:szCs w:val="22"/>
        </w:rPr>
      </w:pPr>
      <w:r>
        <w:rPr>
          <w:rFonts w:hint="eastAsia" w:ascii="仿宋" w:hAnsi="仿宋" w:eastAsia="仿宋" w:cs="仿宋"/>
          <w:sz w:val="22"/>
          <w:szCs w:val="22"/>
          <w:lang w:bidi="ar"/>
        </w:rPr>
        <w:t>4.2.2乙方应确保货物的储存在正常运输情况下能够保证货物的质量。凡由于储存方式不良造成的损失和由此产生的费用均由乙方承担；</w:t>
      </w:r>
    </w:p>
    <w:p>
      <w:pPr>
        <w:widowControl/>
        <w:spacing w:line="360" w:lineRule="auto"/>
        <w:ind w:firstLine="440" w:firstLineChars="200"/>
        <w:jc w:val="left"/>
        <w:rPr>
          <w:rFonts w:ascii="仿宋" w:hAnsi="仿宋" w:eastAsia="仿宋" w:cs="仿宋"/>
          <w:sz w:val="22"/>
          <w:szCs w:val="22"/>
        </w:rPr>
      </w:pPr>
      <w:r>
        <w:rPr>
          <w:rFonts w:hint="eastAsia" w:ascii="仿宋" w:hAnsi="仿宋" w:eastAsia="仿宋" w:cs="仿宋"/>
          <w:sz w:val="22"/>
          <w:szCs w:val="22"/>
          <w:lang w:bidi="ar"/>
        </w:rPr>
        <w:t>4.2.3乙方应确保货物的质量符合国家及地方有关的规定、规范、行业标准，符合甲方需求以及本合同相关约定（如前述标准不一致的，以较高标准为准），且乙方保证所提供的产品是全新的、未使用过的、不存在权利瑕疵，且为产品生产厂家原厂生产。如甲方在货物验收过程中或货物验收后的使用过程中发现货物不符合上述要求的，甲方有权要求更换或退货。如甲方选择更换的，乙方应在十个日历日内以同等或更优的货物予以更换并承担因此产生的费用或甲方损失，同时甲方仍有权按本合同约定要求乙方承担逾期供货的违约责任。如甲、乙双方对产品是否存在质量问题无法达成一致的，甲方有权聘请第三方机构进行检测，如检测结果为产品存在质量问题，则检测费用由乙方承担。如甲方选择退货的，因此导致的一切费用损失均由乙方承担，同时甲方仍有权按本合同约定要求乙方承担逾期供货的违约责任。</w:t>
      </w:r>
    </w:p>
    <w:p>
      <w:pPr>
        <w:widowControl/>
        <w:spacing w:line="360" w:lineRule="auto"/>
        <w:ind w:firstLine="440" w:firstLineChars="200"/>
        <w:jc w:val="left"/>
        <w:rPr>
          <w:rFonts w:ascii="仿宋" w:hAnsi="仿宋" w:eastAsia="仿宋" w:cs="仿宋"/>
          <w:sz w:val="22"/>
          <w:szCs w:val="22"/>
        </w:rPr>
      </w:pPr>
      <w:r>
        <w:rPr>
          <w:rFonts w:hint="eastAsia" w:ascii="仿宋" w:hAnsi="仿宋" w:eastAsia="仿宋" w:cs="仿宋"/>
          <w:sz w:val="22"/>
          <w:szCs w:val="22"/>
          <w:lang w:bidi="ar"/>
        </w:rPr>
        <w:t>4.2.4乙方保证在合同执行过程中，甲方可以根据实际情况对合同采购清单中的货物进行调整（包括采购货物项目、采购数量增加或减少）；如果甲方对相关项目进行调整的，合同最终价格将根据调整后的情况按实际供货项目及数量结算。</w:t>
      </w:r>
    </w:p>
    <w:p>
      <w:pPr>
        <w:widowControl/>
        <w:spacing w:line="360" w:lineRule="auto"/>
        <w:ind w:firstLine="440" w:firstLineChars="200"/>
        <w:jc w:val="left"/>
        <w:rPr>
          <w:rFonts w:ascii="仿宋" w:hAnsi="仿宋" w:eastAsia="仿宋" w:cs="仿宋"/>
          <w:b/>
          <w:bCs/>
          <w:sz w:val="22"/>
          <w:szCs w:val="22"/>
          <w:lang w:bidi="ar"/>
        </w:rPr>
      </w:pPr>
      <w:r>
        <w:rPr>
          <w:rFonts w:hint="eastAsia" w:ascii="仿宋" w:hAnsi="仿宋" w:eastAsia="仿宋" w:cs="仿宋"/>
          <w:b/>
          <w:bCs/>
          <w:sz w:val="22"/>
          <w:szCs w:val="22"/>
          <w:lang w:bidi="ar"/>
        </w:rPr>
        <w:t>五、违约责任</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5</w:t>
      </w:r>
      <w:r>
        <w:rPr>
          <w:rFonts w:ascii="仿宋" w:hAnsi="仿宋" w:eastAsia="仿宋" w:cs="仿宋"/>
          <w:sz w:val="22"/>
          <w:szCs w:val="22"/>
          <w:lang w:bidi="ar"/>
        </w:rPr>
        <w:t>.1</w:t>
      </w:r>
      <w:r>
        <w:rPr>
          <w:rFonts w:hint="eastAsia" w:ascii="仿宋" w:hAnsi="仿宋" w:eastAsia="仿宋" w:cs="仿宋"/>
          <w:sz w:val="22"/>
          <w:szCs w:val="22"/>
          <w:lang w:bidi="ar"/>
        </w:rPr>
        <w:t>乙方未按时供货（包括相关的技术资料）的违约责任：</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w:t>
      </w:r>
      <w:r>
        <w:rPr>
          <w:rFonts w:ascii="仿宋" w:hAnsi="仿宋" w:eastAsia="仿宋" w:cs="仿宋"/>
          <w:sz w:val="22"/>
          <w:szCs w:val="22"/>
          <w:lang w:bidi="ar"/>
        </w:rPr>
        <w:t>1</w:t>
      </w:r>
      <w:r>
        <w:rPr>
          <w:rFonts w:hint="eastAsia" w:ascii="仿宋" w:hAnsi="仿宋" w:eastAsia="仿宋" w:cs="仿宋"/>
          <w:sz w:val="22"/>
          <w:szCs w:val="22"/>
          <w:lang w:bidi="ar"/>
        </w:rPr>
        <w:t>）逾期</w:t>
      </w:r>
      <w:r>
        <w:rPr>
          <w:rFonts w:ascii="仿宋" w:hAnsi="仿宋" w:eastAsia="仿宋" w:cs="仿宋"/>
          <w:sz w:val="22"/>
          <w:szCs w:val="22"/>
          <w:lang w:bidi="ar"/>
        </w:rPr>
        <w:t>1~5</w:t>
      </w:r>
      <w:r>
        <w:rPr>
          <w:rFonts w:hint="eastAsia" w:ascii="仿宋" w:hAnsi="仿宋" w:eastAsia="仿宋" w:cs="仿宋"/>
          <w:sz w:val="22"/>
          <w:szCs w:val="22"/>
          <w:lang w:bidi="ar"/>
        </w:rPr>
        <w:t>日历日，每延误一日按合同总价的</w:t>
      </w:r>
      <w:r>
        <w:rPr>
          <w:rFonts w:ascii="仿宋" w:hAnsi="仿宋" w:eastAsia="仿宋" w:cs="仿宋"/>
          <w:sz w:val="22"/>
          <w:szCs w:val="22"/>
          <w:lang w:bidi="ar"/>
        </w:rPr>
        <w:t>0.4%/</w:t>
      </w:r>
      <w:r>
        <w:rPr>
          <w:rFonts w:hint="eastAsia" w:ascii="仿宋" w:hAnsi="仿宋" w:eastAsia="仿宋" w:cs="仿宋"/>
          <w:sz w:val="22"/>
          <w:szCs w:val="22"/>
          <w:lang w:bidi="ar"/>
        </w:rPr>
        <w:t>日计算违约金；</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w:t>
      </w:r>
      <w:r>
        <w:rPr>
          <w:rFonts w:ascii="仿宋" w:hAnsi="仿宋" w:eastAsia="仿宋" w:cs="仿宋"/>
          <w:sz w:val="22"/>
          <w:szCs w:val="22"/>
          <w:lang w:bidi="ar"/>
        </w:rPr>
        <w:t>2</w:t>
      </w:r>
      <w:r>
        <w:rPr>
          <w:rFonts w:hint="eastAsia" w:ascii="仿宋" w:hAnsi="仿宋" w:eastAsia="仿宋" w:cs="仿宋"/>
          <w:sz w:val="22"/>
          <w:szCs w:val="22"/>
          <w:lang w:bidi="ar"/>
        </w:rPr>
        <w:t>）逾期</w:t>
      </w:r>
      <w:r>
        <w:rPr>
          <w:rFonts w:ascii="仿宋" w:hAnsi="仿宋" w:eastAsia="仿宋" w:cs="仿宋"/>
          <w:sz w:val="22"/>
          <w:szCs w:val="22"/>
          <w:lang w:bidi="ar"/>
        </w:rPr>
        <w:t>6~10</w:t>
      </w:r>
      <w:r>
        <w:rPr>
          <w:rFonts w:hint="eastAsia" w:ascii="仿宋" w:hAnsi="仿宋" w:eastAsia="仿宋" w:cs="仿宋"/>
          <w:sz w:val="22"/>
          <w:szCs w:val="22"/>
          <w:lang w:bidi="ar"/>
        </w:rPr>
        <w:t>日历日，每延误一日按合同总价的</w:t>
      </w:r>
      <w:r>
        <w:rPr>
          <w:rFonts w:ascii="仿宋" w:hAnsi="仿宋" w:eastAsia="仿宋" w:cs="仿宋"/>
          <w:sz w:val="22"/>
          <w:szCs w:val="22"/>
          <w:lang w:bidi="ar"/>
        </w:rPr>
        <w:t>0.7%/</w:t>
      </w:r>
      <w:r>
        <w:rPr>
          <w:rFonts w:hint="eastAsia" w:ascii="仿宋" w:hAnsi="仿宋" w:eastAsia="仿宋" w:cs="仿宋"/>
          <w:sz w:val="22"/>
          <w:szCs w:val="22"/>
          <w:lang w:bidi="ar"/>
        </w:rPr>
        <w:t>日计算违约金；</w:t>
      </w:r>
      <w:r>
        <w:rPr>
          <w:rFonts w:ascii="仿宋" w:hAnsi="仿宋" w:eastAsia="仿宋" w:cs="仿宋"/>
          <w:sz w:val="22"/>
          <w:szCs w:val="22"/>
          <w:lang w:bidi="ar"/>
        </w:rPr>
        <w:t xml:space="preserve"> </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w:t>
      </w:r>
      <w:r>
        <w:rPr>
          <w:rFonts w:ascii="仿宋" w:hAnsi="仿宋" w:eastAsia="仿宋" w:cs="仿宋"/>
          <w:sz w:val="22"/>
          <w:szCs w:val="22"/>
          <w:lang w:bidi="ar"/>
        </w:rPr>
        <w:t>3</w:t>
      </w:r>
      <w:r>
        <w:rPr>
          <w:rFonts w:hint="eastAsia" w:ascii="仿宋" w:hAnsi="仿宋" w:eastAsia="仿宋" w:cs="仿宋"/>
          <w:sz w:val="22"/>
          <w:szCs w:val="22"/>
          <w:lang w:bidi="ar"/>
        </w:rPr>
        <w:t>）逾期</w:t>
      </w:r>
      <w:r>
        <w:rPr>
          <w:rFonts w:ascii="仿宋" w:hAnsi="仿宋" w:eastAsia="仿宋" w:cs="仿宋"/>
          <w:sz w:val="22"/>
          <w:szCs w:val="22"/>
          <w:lang w:bidi="ar"/>
        </w:rPr>
        <w:t>11~15</w:t>
      </w:r>
      <w:r>
        <w:rPr>
          <w:rFonts w:hint="eastAsia" w:ascii="仿宋" w:hAnsi="仿宋" w:eastAsia="仿宋" w:cs="仿宋"/>
          <w:sz w:val="22"/>
          <w:szCs w:val="22"/>
          <w:lang w:bidi="ar"/>
        </w:rPr>
        <w:t>日历日，每延误一日按合同总价的</w:t>
      </w:r>
      <w:r>
        <w:rPr>
          <w:rFonts w:ascii="仿宋" w:hAnsi="仿宋" w:eastAsia="仿宋" w:cs="仿宋"/>
          <w:sz w:val="22"/>
          <w:szCs w:val="22"/>
          <w:lang w:bidi="ar"/>
        </w:rPr>
        <w:t>0.9%/</w:t>
      </w:r>
      <w:r>
        <w:rPr>
          <w:rFonts w:hint="eastAsia" w:ascii="仿宋" w:hAnsi="仿宋" w:eastAsia="仿宋" w:cs="仿宋"/>
          <w:sz w:val="22"/>
          <w:szCs w:val="22"/>
          <w:lang w:bidi="ar"/>
        </w:rPr>
        <w:t>日计算违约金。</w:t>
      </w:r>
      <w:r>
        <w:rPr>
          <w:rFonts w:ascii="仿宋" w:hAnsi="仿宋" w:eastAsia="仿宋" w:cs="仿宋"/>
          <w:sz w:val="22"/>
          <w:szCs w:val="22"/>
          <w:lang w:bidi="ar"/>
        </w:rPr>
        <w:t xml:space="preserve"> </w:t>
      </w:r>
    </w:p>
    <w:p>
      <w:pPr>
        <w:widowControl/>
        <w:spacing w:line="360" w:lineRule="auto"/>
        <w:ind w:firstLine="440" w:firstLineChars="200"/>
        <w:jc w:val="left"/>
        <w:rPr>
          <w:rFonts w:ascii="仿宋" w:hAnsi="仿宋" w:eastAsia="仿宋" w:cs="仿宋"/>
          <w:b/>
          <w:bCs/>
          <w:sz w:val="22"/>
          <w:szCs w:val="22"/>
          <w:lang w:bidi="ar"/>
        </w:rPr>
      </w:pPr>
      <w:r>
        <w:rPr>
          <w:rFonts w:hint="eastAsia" w:ascii="仿宋" w:hAnsi="仿宋" w:eastAsia="仿宋" w:cs="仿宋"/>
          <w:b/>
          <w:bCs/>
          <w:sz w:val="22"/>
          <w:szCs w:val="22"/>
          <w:lang w:bidi="ar"/>
        </w:rPr>
        <w:t>以上违约金分段累计。</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违约金不足以弥补因此给甲方造成的损失的，乙方还应补足；乙方支付违约金，并不解除乙方按照合同继续交货的义务；</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若延误累计超出</w:t>
      </w:r>
      <w:r>
        <w:rPr>
          <w:rFonts w:ascii="仿宋" w:hAnsi="仿宋" w:eastAsia="仿宋" w:cs="仿宋"/>
          <w:sz w:val="22"/>
          <w:szCs w:val="22"/>
          <w:lang w:bidi="ar"/>
        </w:rPr>
        <w:t>15</w:t>
      </w:r>
      <w:r>
        <w:rPr>
          <w:rFonts w:hint="eastAsia" w:ascii="仿宋" w:hAnsi="仿宋" w:eastAsia="仿宋" w:cs="仿宋"/>
          <w:sz w:val="22"/>
          <w:szCs w:val="22"/>
          <w:lang w:bidi="ar"/>
        </w:rPr>
        <w:t>日历日的，甲方有权单方面解除合同，</w:t>
      </w:r>
      <w:r>
        <w:rPr>
          <w:rFonts w:hint="eastAsia" w:ascii="仿宋" w:hAnsi="仿宋" w:eastAsia="仿宋" w:cs="宋体"/>
          <w:sz w:val="24"/>
          <w:lang w:bidi="ar"/>
        </w:rPr>
        <w:t>乙方应支付甲方固定合同总金额</w:t>
      </w:r>
      <w:r>
        <w:rPr>
          <w:rFonts w:ascii="仿宋" w:hAnsi="仿宋" w:eastAsia="仿宋" w:cs="宋体"/>
          <w:sz w:val="24"/>
          <w:lang w:bidi="ar"/>
        </w:rPr>
        <w:t>20%</w:t>
      </w:r>
      <w:r>
        <w:rPr>
          <w:rFonts w:hint="eastAsia" w:ascii="仿宋" w:hAnsi="仿宋" w:eastAsia="仿宋" w:cs="宋体"/>
          <w:sz w:val="24"/>
          <w:lang w:bidi="ar"/>
        </w:rPr>
        <w:t>的违约金并赔偿损失。</w:t>
      </w:r>
    </w:p>
    <w:p>
      <w:pPr>
        <w:widowControl/>
        <w:spacing w:line="360" w:lineRule="auto"/>
        <w:ind w:firstLine="440" w:firstLineChars="200"/>
        <w:jc w:val="left"/>
        <w:rPr>
          <w:rFonts w:ascii="仿宋" w:hAnsi="仿宋" w:eastAsia="仿宋" w:cs="仿宋"/>
          <w:sz w:val="22"/>
          <w:szCs w:val="22"/>
          <w:lang w:bidi="ar"/>
        </w:rPr>
      </w:pPr>
      <w:r>
        <w:rPr>
          <w:rFonts w:hint="eastAsia" w:ascii="仿宋" w:hAnsi="仿宋" w:eastAsia="仿宋" w:cs="仿宋"/>
          <w:sz w:val="22"/>
          <w:szCs w:val="22"/>
          <w:lang w:bidi="ar"/>
        </w:rPr>
        <w:t>如果经甲方同意给予了延长期，那么，根据本款应缴纳的违约金从延期后的工期到期日开始计算。</w:t>
      </w:r>
    </w:p>
    <w:p>
      <w:pPr>
        <w:spacing w:line="360" w:lineRule="auto"/>
        <w:ind w:firstLine="440" w:firstLineChars="200"/>
        <w:rPr>
          <w:rFonts w:ascii="仿宋" w:hAnsi="仿宋" w:eastAsia="仿宋" w:cs="仿宋"/>
          <w:b/>
          <w:bCs/>
          <w:sz w:val="22"/>
          <w:szCs w:val="22"/>
        </w:rPr>
      </w:pPr>
      <w:r>
        <w:rPr>
          <w:rFonts w:ascii="仿宋" w:hAnsi="仿宋" w:eastAsia="仿宋" w:cs="仿宋"/>
          <w:b/>
          <w:bCs/>
          <w:sz w:val="22"/>
          <w:szCs w:val="22"/>
          <w:lang w:bidi="ar"/>
        </w:rPr>
        <w:t>5.2乙方提供的货物不满足本合同约定的质量要求导致甲方退货的，甲方有权另行委托第三方完成供货。甲方无须向乙方支付货款，如甲方已付货款的，乙方应予以退还。乙方应支付甲方</w:t>
      </w:r>
      <w:r>
        <w:rPr>
          <w:rFonts w:hint="eastAsia" w:ascii="仿宋" w:hAnsi="仿宋" w:eastAsia="仿宋" w:cs="仿宋"/>
          <w:b/>
          <w:bCs/>
          <w:sz w:val="22"/>
          <w:szCs w:val="22"/>
          <w:lang w:bidi="ar"/>
        </w:rPr>
        <w:t>固定合同总金额</w:t>
      </w:r>
      <w:r>
        <w:rPr>
          <w:rFonts w:ascii="仿宋" w:hAnsi="仿宋" w:eastAsia="仿宋" w:cs="仿宋"/>
          <w:b/>
          <w:bCs/>
          <w:sz w:val="22"/>
          <w:szCs w:val="22"/>
          <w:u w:val="single"/>
          <w:lang w:bidi="ar"/>
        </w:rPr>
        <w:t>20%</w:t>
      </w:r>
      <w:r>
        <w:rPr>
          <w:rFonts w:hint="eastAsia" w:ascii="仿宋" w:hAnsi="仿宋" w:eastAsia="仿宋" w:cs="仿宋"/>
          <w:b/>
          <w:bCs/>
          <w:sz w:val="22"/>
          <w:szCs w:val="22"/>
          <w:lang w:bidi="ar"/>
        </w:rPr>
        <w:t>的违约金，违约金不足以赔偿因此给甲方造成的损失的，乙方应补足。</w:t>
      </w:r>
    </w:p>
    <w:p>
      <w:pPr>
        <w:spacing w:line="360" w:lineRule="auto"/>
        <w:ind w:right="210" w:rightChars="100" w:firstLine="440" w:firstLineChars="200"/>
        <w:rPr>
          <w:rFonts w:ascii="仿宋" w:hAnsi="仿宋" w:eastAsia="仿宋" w:cs="仿宋"/>
          <w:sz w:val="22"/>
          <w:szCs w:val="22"/>
        </w:rPr>
      </w:pPr>
      <w:r>
        <w:rPr>
          <w:rFonts w:hint="eastAsia" w:ascii="仿宋" w:hAnsi="仿宋" w:eastAsia="仿宋" w:cs="仿宋"/>
          <w:sz w:val="22"/>
          <w:szCs w:val="22"/>
          <w:lang w:bidi="ar"/>
        </w:rPr>
        <w:t>5.3甲方未按时付款的，应按固定合同总金额的</w:t>
      </w:r>
      <w:r>
        <w:rPr>
          <w:rFonts w:hint="eastAsia" w:ascii="仿宋" w:hAnsi="仿宋" w:eastAsia="仿宋" w:cs="仿宋"/>
          <w:sz w:val="22"/>
          <w:szCs w:val="22"/>
          <w:u w:val="single"/>
          <w:lang w:bidi="ar"/>
        </w:rPr>
        <w:t>3‰/</w:t>
      </w:r>
      <w:r>
        <w:rPr>
          <w:rFonts w:hint="eastAsia" w:ascii="仿宋" w:hAnsi="仿宋" w:eastAsia="仿宋" w:cs="仿宋"/>
          <w:sz w:val="22"/>
          <w:szCs w:val="22"/>
          <w:lang w:bidi="ar"/>
        </w:rPr>
        <w:t>日支付乙方违约金。逾期达20个日历日的，乙方有权单方终止合同并要求甲方赔偿一切损失。</w:t>
      </w:r>
    </w:p>
    <w:p>
      <w:pPr>
        <w:spacing w:line="360" w:lineRule="auto"/>
        <w:ind w:right="210" w:rightChars="100" w:firstLine="440" w:firstLineChars="200"/>
        <w:rPr>
          <w:rFonts w:ascii="仿宋" w:hAnsi="仿宋" w:eastAsia="仿宋" w:cs="仿宋"/>
          <w:sz w:val="22"/>
          <w:szCs w:val="22"/>
        </w:rPr>
      </w:pPr>
      <w:r>
        <w:rPr>
          <w:rFonts w:hint="eastAsia" w:ascii="仿宋" w:hAnsi="仿宋" w:eastAsia="仿宋" w:cs="仿宋"/>
          <w:sz w:val="22"/>
          <w:szCs w:val="22"/>
          <w:lang w:bidi="ar"/>
        </w:rPr>
        <w:t>5.4乙方在履约过程中因违约应承担违约金、罚款或甲方损失的，甲方有权直接从履约保证金中扣除相应金额。如履约保证金不足以扣除的，乙方应当补足，甲方有权另行追偿。</w:t>
      </w:r>
    </w:p>
    <w:p>
      <w:pPr>
        <w:spacing w:line="360" w:lineRule="auto"/>
        <w:ind w:right="210" w:rightChars="100" w:firstLine="440" w:firstLineChars="200"/>
        <w:rPr>
          <w:rFonts w:ascii="仿宋" w:hAnsi="仿宋" w:eastAsia="仿宋" w:cs="仿宋"/>
          <w:sz w:val="22"/>
          <w:szCs w:val="22"/>
        </w:rPr>
      </w:pPr>
      <w:r>
        <w:rPr>
          <w:rFonts w:hint="eastAsia" w:ascii="仿宋" w:hAnsi="仿宋" w:eastAsia="仿宋" w:cs="仿宋"/>
          <w:sz w:val="22"/>
          <w:szCs w:val="22"/>
          <w:lang w:bidi="ar"/>
        </w:rPr>
        <w:t>5.5 因一方或双方遇不可抗力不能继续履行合同时，双方互免承担违约责任，可在结清已发生费用后解除合同。</w:t>
      </w:r>
    </w:p>
    <w:p>
      <w:pPr>
        <w:widowControl/>
        <w:spacing w:line="360" w:lineRule="auto"/>
        <w:ind w:firstLine="440" w:firstLineChars="200"/>
        <w:jc w:val="left"/>
        <w:rPr>
          <w:rFonts w:ascii="仿宋" w:hAnsi="仿宋" w:eastAsia="仿宋" w:cs="仿宋"/>
          <w:color w:val="000000"/>
          <w:kern w:val="0"/>
          <w:sz w:val="22"/>
          <w:szCs w:val="22"/>
        </w:rPr>
      </w:pPr>
      <w:r>
        <w:rPr>
          <w:rFonts w:hint="eastAsia" w:ascii="仿宋" w:hAnsi="仿宋" w:eastAsia="仿宋" w:cs="仿宋"/>
          <w:sz w:val="22"/>
          <w:szCs w:val="22"/>
          <w:lang w:bidi="ar"/>
        </w:rPr>
        <w:t xml:space="preserve">5.6 </w:t>
      </w:r>
      <w:r>
        <w:rPr>
          <w:rFonts w:hint="eastAsia" w:ascii="仿宋" w:hAnsi="仿宋" w:eastAsia="仿宋" w:cs="仿宋"/>
          <w:color w:val="000000"/>
          <w:kern w:val="0"/>
          <w:sz w:val="22"/>
          <w:szCs w:val="22"/>
          <w:lang w:bidi="ar"/>
        </w:rPr>
        <w:t>在甲方场所，乙方履行合同应当遵守甲方对于场所的各项管理规定，乙方履行合同义务过程中造成的一切人身安全或财产经济损失的，由乙方负责全额赔偿（甲方可直接在甲方应付款中扣除）。</w:t>
      </w:r>
    </w:p>
    <w:p>
      <w:pPr>
        <w:widowControl/>
        <w:spacing w:line="360" w:lineRule="auto"/>
        <w:ind w:firstLine="440" w:firstLineChars="200"/>
        <w:jc w:val="left"/>
        <w:rPr>
          <w:rFonts w:ascii="仿宋" w:hAnsi="仿宋" w:eastAsia="仿宋" w:cs="仿宋"/>
          <w:sz w:val="22"/>
          <w:szCs w:val="22"/>
        </w:rPr>
      </w:pPr>
      <w:r>
        <w:rPr>
          <w:rFonts w:hint="eastAsia" w:ascii="仿宋" w:hAnsi="仿宋" w:eastAsia="仿宋" w:cs="仿宋"/>
          <w:color w:val="000000"/>
          <w:kern w:val="0"/>
          <w:sz w:val="22"/>
          <w:szCs w:val="22"/>
          <w:lang w:bidi="ar"/>
        </w:rPr>
        <w:t>5.7 乙方无正当理由拒不履行本合同约定，经甲方书面通知后，仍未在限期内整改的，甲方有权解除合同，乙方应向甲方退回所有已收取款项，且应按固定合同总付款的20%向甲方支付违约金，并赔偿甲方损失。</w:t>
      </w:r>
    </w:p>
    <w:p>
      <w:pPr>
        <w:widowControl/>
        <w:spacing w:line="360" w:lineRule="auto"/>
        <w:ind w:firstLine="440" w:firstLineChars="200"/>
        <w:jc w:val="left"/>
        <w:rPr>
          <w:rFonts w:ascii="仿宋" w:hAnsi="仿宋" w:eastAsia="仿宋" w:cs="仿宋"/>
          <w:color w:val="000000"/>
          <w:kern w:val="0"/>
          <w:sz w:val="22"/>
          <w:szCs w:val="22"/>
        </w:rPr>
      </w:pPr>
      <w:r>
        <w:rPr>
          <w:rFonts w:hint="eastAsia" w:ascii="仿宋" w:hAnsi="仿宋" w:eastAsia="仿宋" w:cs="仿宋"/>
          <w:color w:val="000000"/>
          <w:kern w:val="0"/>
          <w:sz w:val="22"/>
          <w:szCs w:val="22"/>
          <w:lang w:bidi="ar"/>
        </w:rPr>
        <w:t>5.8 甲方依法律相关规定或本合同约定解除合同的，乙方所有人员、产品必须在甲方解除合同书面通知送达之日起3个工作日内撤离，逾期未撤离的，乙方应向甲方支付场地占用</w:t>
      </w:r>
      <w:r>
        <w:rPr>
          <w:rFonts w:hint="eastAsia" w:ascii="仿宋" w:hAnsi="仿宋" w:eastAsia="仿宋" w:cs="仿宋"/>
          <w:color w:val="000000"/>
          <w:kern w:val="0"/>
          <w:sz w:val="22"/>
          <w:szCs w:val="22"/>
          <w:u w:val="single"/>
          <w:lang w:bidi="ar"/>
        </w:rPr>
        <w:t>费500元/日</w:t>
      </w:r>
      <w:r>
        <w:rPr>
          <w:rFonts w:hint="eastAsia" w:ascii="仿宋" w:hAnsi="仿宋" w:eastAsia="仿宋" w:cs="仿宋"/>
          <w:color w:val="000000"/>
          <w:kern w:val="0"/>
          <w:sz w:val="22"/>
          <w:szCs w:val="22"/>
          <w:lang w:bidi="ar"/>
        </w:rPr>
        <w:t>。解除合同书面通知送达之日起，甲方无须对乙方的产品负保管义务和责任，若相关产品损坏或损毁，均由乙方自行承担损失。</w:t>
      </w:r>
    </w:p>
    <w:p>
      <w:pPr>
        <w:widowControl/>
        <w:spacing w:line="360" w:lineRule="auto"/>
        <w:ind w:firstLine="440" w:firstLineChars="200"/>
        <w:jc w:val="left"/>
        <w:rPr>
          <w:rFonts w:ascii="仿宋" w:hAnsi="仿宋" w:eastAsia="仿宋" w:cs="仿宋"/>
          <w:color w:val="000000"/>
          <w:kern w:val="0"/>
          <w:sz w:val="22"/>
          <w:szCs w:val="22"/>
        </w:rPr>
      </w:pPr>
      <w:r>
        <w:rPr>
          <w:rFonts w:hint="eastAsia" w:ascii="仿宋" w:hAnsi="仿宋" w:eastAsia="仿宋" w:cs="仿宋"/>
          <w:color w:val="000000"/>
          <w:kern w:val="0"/>
          <w:sz w:val="22"/>
          <w:szCs w:val="22"/>
          <w:lang w:bidi="ar"/>
        </w:rPr>
        <w:t>5.9甲方因乙方违约而主张权利产生的包括但不限于诉讼费、律师费、保全费、担保费、保险费、差旅费等一切费用损失，均由乙方承担。</w:t>
      </w:r>
    </w:p>
    <w:p>
      <w:pPr>
        <w:spacing w:line="360" w:lineRule="auto"/>
        <w:ind w:right="210" w:rightChars="100" w:firstLine="440" w:firstLineChars="200"/>
        <w:rPr>
          <w:rFonts w:ascii="仿宋" w:hAnsi="仿宋" w:eastAsia="仿宋" w:cs="仿宋"/>
          <w:b/>
          <w:sz w:val="22"/>
          <w:szCs w:val="22"/>
        </w:rPr>
      </w:pPr>
      <w:r>
        <w:rPr>
          <w:rFonts w:hint="eastAsia" w:ascii="仿宋" w:hAnsi="仿宋" w:eastAsia="仿宋" w:cs="仿宋"/>
          <w:b/>
          <w:sz w:val="22"/>
          <w:szCs w:val="22"/>
          <w:lang w:bidi="ar"/>
        </w:rPr>
        <w:t>六、不可抗力</w:t>
      </w:r>
    </w:p>
    <w:p>
      <w:pPr>
        <w:spacing w:line="360" w:lineRule="auto"/>
        <w:ind w:right="210" w:rightChars="100" w:firstLine="440" w:firstLineChars="200"/>
        <w:rPr>
          <w:rFonts w:ascii="仿宋" w:hAnsi="仿宋" w:eastAsia="仿宋" w:cs="仿宋"/>
          <w:sz w:val="22"/>
          <w:szCs w:val="22"/>
        </w:rPr>
      </w:pPr>
      <w:r>
        <w:rPr>
          <w:rFonts w:hint="eastAsia" w:ascii="仿宋" w:hAnsi="仿宋" w:eastAsia="仿宋" w:cs="仿宋"/>
          <w:sz w:val="22"/>
          <w:szCs w:val="22"/>
          <w:lang w:bidi="ar"/>
        </w:rPr>
        <w:t>甲乙双方中任何一方由于不可抗力影响合同执行时，发生不可抗力一方应在24小时内通知另一方。在此情况下，乙方仍然有责任采取必要的措施加速供货，双方应通过友好协商尽快解决本合同的执行问题。</w:t>
      </w:r>
    </w:p>
    <w:p>
      <w:pPr>
        <w:spacing w:line="360" w:lineRule="auto"/>
        <w:ind w:firstLine="440" w:firstLineChars="200"/>
        <w:rPr>
          <w:rFonts w:ascii="仿宋" w:hAnsi="仿宋" w:eastAsia="仿宋" w:cs="仿宋"/>
          <w:b/>
          <w:sz w:val="22"/>
          <w:szCs w:val="22"/>
        </w:rPr>
      </w:pPr>
      <w:r>
        <w:rPr>
          <w:rFonts w:hint="eastAsia" w:ascii="仿宋" w:hAnsi="仿宋" w:eastAsia="仿宋" w:cs="仿宋"/>
          <w:b/>
          <w:sz w:val="22"/>
          <w:szCs w:val="22"/>
          <w:lang w:bidi="ar"/>
        </w:rPr>
        <w:t>七、争议的解决</w:t>
      </w:r>
    </w:p>
    <w:p>
      <w:pPr>
        <w:spacing w:line="360" w:lineRule="auto"/>
        <w:ind w:firstLine="440" w:firstLineChars="200"/>
        <w:rPr>
          <w:rFonts w:ascii="仿宋" w:hAnsi="仿宋" w:eastAsia="仿宋" w:cs="仿宋"/>
          <w:sz w:val="22"/>
          <w:szCs w:val="22"/>
        </w:rPr>
      </w:pPr>
      <w:r>
        <w:rPr>
          <w:rFonts w:hint="eastAsia" w:ascii="仿宋" w:hAnsi="仿宋" w:eastAsia="仿宋" w:cs="仿宋"/>
          <w:sz w:val="22"/>
          <w:szCs w:val="22"/>
          <w:lang w:bidi="ar"/>
        </w:rPr>
        <w:t>因履行本合同发生的任何争议，双方本着友好互利的原则协商解决。协商不成时应向甲方所在地人民法院提起诉讼。除有争议的部分外，双方应继续履行本合同所约定的义务。</w:t>
      </w:r>
    </w:p>
    <w:p>
      <w:pPr>
        <w:spacing w:line="360" w:lineRule="auto"/>
        <w:ind w:firstLine="440" w:firstLineChars="200"/>
        <w:rPr>
          <w:rFonts w:ascii="仿宋" w:hAnsi="仿宋" w:eastAsia="仿宋" w:cs="仿宋"/>
          <w:b/>
          <w:sz w:val="22"/>
          <w:szCs w:val="22"/>
        </w:rPr>
      </w:pPr>
      <w:r>
        <w:rPr>
          <w:rFonts w:hint="eastAsia" w:ascii="仿宋" w:hAnsi="仿宋" w:eastAsia="仿宋" w:cs="仿宋"/>
          <w:b/>
          <w:sz w:val="22"/>
          <w:szCs w:val="22"/>
          <w:lang w:bidi="ar"/>
        </w:rPr>
        <w:t>八、其它约定</w:t>
      </w:r>
    </w:p>
    <w:p>
      <w:pPr>
        <w:spacing w:line="360" w:lineRule="auto"/>
        <w:ind w:firstLine="440" w:firstLineChars="200"/>
        <w:rPr>
          <w:rFonts w:ascii="仿宋" w:hAnsi="仿宋" w:eastAsia="仿宋" w:cs="仿宋"/>
          <w:sz w:val="22"/>
          <w:szCs w:val="22"/>
        </w:rPr>
      </w:pPr>
      <w:r>
        <w:rPr>
          <w:rFonts w:hint="eastAsia" w:ascii="仿宋" w:hAnsi="仿宋" w:eastAsia="仿宋" w:cs="仿宋"/>
          <w:sz w:val="22"/>
          <w:szCs w:val="22"/>
          <w:lang w:bidi="ar"/>
        </w:rPr>
        <w:t>9.1本合同任何内容的修改，须由双方进行协商，并另行签订补充协议或书面文件。合同中未尽事项，由双方协商另行签订补充协议。</w:t>
      </w:r>
    </w:p>
    <w:p>
      <w:pPr>
        <w:spacing w:line="360" w:lineRule="auto"/>
        <w:ind w:firstLine="440" w:firstLineChars="200"/>
        <w:rPr>
          <w:rFonts w:ascii="仿宋" w:hAnsi="仿宋" w:eastAsia="仿宋" w:cs="仿宋"/>
          <w:sz w:val="22"/>
          <w:szCs w:val="22"/>
        </w:rPr>
      </w:pPr>
      <w:r>
        <w:rPr>
          <w:rFonts w:hint="eastAsia" w:ascii="仿宋" w:hAnsi="仿宋" w:eastAsia="仿宋" w:cs="仿宋"/>
          <w:sz w:val="22"/>
          <w:szCs w:val="22"/>
          <w:lang w:bidi="ar"/>
        </w:rPr>
        <w:t>9.2任何一方未经另一方的书面同意，均不得将本合同的权利、义务转让给第三方。</w:t>
      </w:r>
    </w:p>
    <w:p>
      <w:pPr>
        <w:spacing w:line="360" w:lineRule="auto"/>
        <w:ind w:firstLine="440" w:firstLineChars="200"/>
        <w:rPr>
          <w:rFonts w:ascii="仿宋" w:hAnsi="仿宋" w:eastAsia="仿宋" w:cs="仿宋"/>
          <w:sz w:val="22"/>
          <w:szCs w:val="22"/>
        </w:rPr>
      </w:pPr>
      <w:r>
        <w:rPr>
          <w:rFonts w:hint="eastAsia" w:ascii="仿宋" w:hAnsi="仿宋" w:eastAsia="仿宋" w:cs="仿宋"/>
          <w:sz w:val="22"/>
          <w:szCs w:val="22"/>
          <w:lang w:bidi="ar"/>
        </w:rPr>
        <w:t>9.3本合同一式叁份，甲方执贰份、乙方执壹份。本合同自双方法定代表人或委托代理人签字并加合同章（或公章）后生效，合同履行完毕后自行失效。</w:t>
      </w:r>
    </w:p>
    <w:p>
      <w:pPr>
        <w:spacing w:line="360" w:lineRule="auto"/>
        <w:ind w:firstLine="440" w:firstLineChars="200"/>
        <w:rPr>
          <w:rFonts w:ascii="仿宋" w:hAnsi="仿宋" w:eastAsia="仿宋" w:cs="仿宋"/>
          <w:sz w:val="22"/>
          <w:szCs w:val="22"/>
        </w:rPr>
      </w:pPr>
      <w:r>
        <w:rPr>
          <w:rFonts w:hint="eastAsia" w:ascii="仿宋" w:hAnsi="仿宋" w:eastAsia="仿宋" w:cs="仿宋"/>
          <w:sz w:val="22"/>
          <w:szCs w:val="22"/>
          <w:lang w:bidi="ar"/>
        </w:rPr>
        <w:t>9.4本合同附件：</w:t>
      </w:r>
    </w:p>
    <w:p>
      <w:pPr>
        <w:spacing w:line="360" w:lineRule="auto"/>
        <w:ind w:firstLine="440" w:firstLineChars="200"/>
        <w:rPr>
          <w:rFonts w:ascii="仿宋" w:hAnsi="仿宋" w:eastAsia="仿宋" w:cs="仿宋"/>
          <w:sz w:val="22"/>
          <w:szCs w:val="22"/>
        </w:rPr>
      </w:pPr>
      <w:r>
        <w:rPr>
          <w:rFonts w:hint="eastAsia" w:ascii="仿宋" w:hAnsi="仿宋" w:eastAsia="仿宋" w:cs="仿宋"/>
          <w:sz w:val="22"/>
          <w:szCs w:val="22"/>
          <w:lang w:bidi="ar"/>
        </w:rPr>
        <w:t>附件1：《报价清单》</w:t>
      </w:r>
    </w:p>
    <w:p>
      <w:pPr>
        <w:spacing w:line="360" w:lineRule="auto"/>
        <w:ind w:firstLine="440" w:firstLineChars="200"/>
        <w:rPr>
          <w:rFonts w:ascii="仿宋" w:hAnsi="仿宋" w:eastAsia="仿宋" w:cs="仿宋"/>
          <w:sz w:val="22"/>
          <w:szCs w:val="22"/>
        </w:rPr>
      </w:pPr>
      <w:r>
        <w:rPr>
          <w:rFonts w:hint="eastAsia" w:ascii="仿宋" w:hAnsi="仿宋" w:eastAsia="仿宋" w:cs="仿宋"/>
          <w:sz w:val="22"/>
          <w:szCs w:val="22"/>
          <w:lang w:bidi="ar"/>
        </w:rPr>
        <w:t>附件2：《阳光合作协议》</w:t>
      </w:r>
    </w:p>
    <w:p>
      <w:pPr>
        <w:spacing w:line="360" w:lineRule="auto"/>
        <w:ind w:firstLine="440" w:firstLineChars="200"/>
        <w:rPr>
          <w:rFonts w:ascii="仿宋" w:hAnsi="仿宋" w:eastAsia="仿宋" w:cs="仿宋"/>
          <w:sz w:val="22"/>
          <w:szCs w:val="22"/>
        </w:rPr>
      </w:pPr>
      <w:r>
        <w:rPr>
          <w:rFonts w:hint="eastAsia" w:ascii="仿宋" w:hAnsi="仿宋" w:eastAsia="仿宋" w:cs="仿宋"/>
          <w:sz w:val="22"/>
          <w:szCs w:val="22"/>
          <w:lang w:bidi="ar"/>
        </w:rPr>
        <w:t>（以下无正文）</w:t>
      </w:r>
    </w:p>
    <w:p>
      <w:pPr>
        <w:spacing w:line="360" w:lineRule="auto"/>
        <w:ind w:firstLine="440" w:firstLineChars="200"/>
        <w:rPr>
          <w:rFonts w:ascii="仿宋" w:hAnsi="仿宋" w:eastAsia="仿宋" w:cs="仿宋"/>
          <w:sz w:val="22"/>
          <w:szCs w:val="22"/>
        </w:rPr>
      </w:pPr>
      <w:r>
        <w:rPr>
          <w:rFonts w:hint="eastAsia" w:ascii="仿宋" w:hAnsi="仿宋" w:eastAsia="仿宋" w:cs="仿宋"/>
          <w:sz w:val="22"/>
          <w:szCs w:val="22"/>
          <w:lang w:bidi="ar"/>
        </w:rPr>
        <w:t>（本页为签署页）</w:t>
      </w:r>
    </w:p>
    <w:p>
      <w:pPr>
        <w:spacing w:line="360" w:lineRule="auto"/>
        <w:ind w:firstLine="440" w:firstLineChars="200"/>
        <w:rPr>
          <w:rFonts w:ascii="仿宋" w:hAnsi="仿宋" w:eastAsia="仿宋" w:cs="仿宋"/>
          <w:sz w:val="22"/>
          <w:szCs w:val="22"/>
        </w:rPr>
      </w:pPr>
    </w:p>
    <w:p>
      <w:pPr>
        <w:spacing w:line="360" w:lineRule="auto"/>
        <w:ind w:firstLine="198" w:firstLineChars="90"/>
        <w:rPr>
          <w:rFonts w:ascii="仿宋" w:hAnsi="仿宋" w:eastAsia="仿宋" w:cs="仿宋"/>
          <w:sz w:val="22"/>
          <w:szCs w:val="22"/>
        </w:rPr>
      </w:pPr>
      <w:r>
        <w:rPr>
          <w:rFonts w:hint="eastAsia" w:ascii="仿宋" w:hAnsi="仿宋" w:eastAsia="仿宋" w:cs="仿宋"/>
          <w:sz w:val="22"/>
          <w:szCs w:val="22"/>
          <w:lang w:bidi="ar"/>
        </w:rPr>
        <w:t>甲方（盖章）：                         乙方（盖章）：</w:t>
      </w:r>
    </w:p>
    <w:p>
      <w:pPr>
        <w:spacing w:line="360" w:lineRule="auto"/>
        <w:ind w:firstLine="220" w:firstLineChars="100"/>
        <w:rPr>
          <w:rFonts w:ascii="仿宋" w:hAnsi="仿宋" w:eastAsia="仿宋" w:cs="仿宋"/>
          <w:sz w:val="22"/>
          <w:szCs w:val="22"/>
        </w:rPr>
      </w:pPr>
    </w:p>
    <w:p>
      <w:pPr>
        <w:spacing w:line="360" w:lineRule="auto"/>
        <w:ind w:firstLine="220" w:firstLineChars="100"/>
        <w:rPr>
          <w:rFonts w:ascii="仿宋" w:hAnsi="仿宋" w:eastAsia="仿宋" w:cs="仿宋"/>
          <w:sz w:val="22"/>
          <w:szCs w:val="22"/>
        </w:rPr>
      </w:pPr>
      <w:r>
        <w:rPr>
          <w:rFonts w:hint="eastAsia" w:ascii="仿宋" w:hAnsi="仿宋" w:eastAsia="仿宋" w:cs="仿宋"/>
          <w:sz w:val="22"/>
          <w:szCs w:val="22"/>
          <w:lang w:bidi="ar"/>
        </w:rPr>
        <w:t>法定代表人（签章）：                 法定代表人（签章）：</w:t>
      </w:r>
    </w:p>
    <w:p>
      <w:pPr>
        <w:spacing w:line="360" w:lineRule="auto"/>
        <w:ind w:firstLine="220" w:firstLineChars="100"/>
        <w:rPr>
          <w:rFonts w:ascii="仿宋" w:hAnsi="仿宋" w:eastAsia="仿宋" w:cs="仿宋"/>
          <w:sz w:val="22"/>
          <w:szCs w:val="22"/>
        </w:rPr>
      </w:pPr>
    </w:p>
    <w:p>
      <w:pPr>
        <w:spacing w:line="360" w:lineRule="auto"/>
        <w:ind w:firstLine="220" w:firstLineChars="100"/>
        <w:rPr>
          <w:rFonts w:ascii="仿宋" w:hAnsi="仿宋" w:eastAsia="仿宋" w:cs="仿宋"/>
          <w:sz w:val="22"/>
          <w:szCs w:val="22"/>
        </w:rPr>
      </w:pPr>
      <w:r>
        <w:rPr>
          <w:rFonts w:hint="eastAsia" w:ascii="仿宋" w:hAnsi="仿宋" w:eastAsia="仿宋" w:cs="仿宋"/>
          <w:sz w:val="22"/>
          <w:szCs w:val="22"/>
          <w:lang w:bidi="ar"/>
        </w:rPr>
        <w:t>或授权代表人（签字）：               或授权代表人（签字）：</w:t>
      </w:r>
    </w:p>
    <w:p>
      <w:pPr>
        <w:spacing w:line="360" w:lineRule="auto"/>
        <w:ind w:left="3950" w:leftChars="100" w:hanging="3740" w:hangingChars="1700"/>
        <w:rPr>
          <w:rFonts w:ascii="仿宋" w:hAnsi="仿宋" w:eastAsia="仿宋" w:cs="仿宋"/>
          <w:sz w:val="22"/>
          <w:szCs w:val="22"/>
        </w:rPr>
      </w:pPr>
      <w:r>
        <w:rPr>
          <w:rFonts w:hint="eastAsia" w:ascii="仿宋" w:hAnsi="仿宋" w:eastAsia="仿宋" w:cs="仿宋"/>
          <w:sz w:val="22"/>
          <w:szCs w:val="22"/>
          <w:lang w:bidi="ar"/>
        </w:rPr>
        <w:t xml:space="preserve">                                            </w:t>
      </w:r>
    </w:p>
    <w:p>
      <w:pPr>
        <w:spacing w:line="360" w:lineRule="auto"/>
        <w:ind w:right="2660" w:firstLine="220" w:firstLineChars="100"/>
        <w:jc w:val="center"/>
        <w:rPr>
          <w:rFonts w:ascii="仿宋" w:hAnsi="仿宋" w:eastAsia="仿宋" w:cs="仿宋"/>
          <w:sz w:val="22"/>
          <w:szCs w:val="22"/>
        </w:rPr>
      </w:pPr>
      <w:r>
        <w:rPr>
          <w:rFonts w:hint="eastAsia" w:ascii="仿宋" w:hAnsi="仿宋" w:eastAsia="仿宋" w:cs="仿宋"/>
          <w:sz w:val="22"/>
          <w:szCs w:val="22"/>
          <w:lang w:bidi="ar"/>
        </w:rPr>
        <w:t xml:space="preserve">                                签约地点：东莞市</w:t>
      </w:r>
    </w:p>
    <w:p>
      <w:pPr>
        <w:spacing w:line="360" w:lineRule="auto"/>
        <w:ind w:right="1780" w:firstLine="220" w:firstLineChars="100"/>
        <w:jc w:val="right"/>
        <w:rPr>
          <w:rFonts w:ascii="仿宋" w:hAnsi="仿宋" w:eastAsia="仿宋" w:cs="仿宋"/>
          <w:b/>
          <w:sz w:val="22"/>
          <w:szCs w:val="22"/>
          <w:lang w:bidi="ar"/>
        </w:rPr>
      </w:pPr>
      <w:r>
        <w:rPr>
          <w:rFonts w:hint="eastAsia" w:ascii="仿宋" w:hAnsi="仿宋" w:eastAsia="仿宋" w:cs="仿宋"/>
          <w:sz w:val="22"/>
          <w:szCs w:val="22"/>
          <w:lang w:bidi="ar"/>
        </w:rPr>
        <w:t>签订时间：202</w:t>
      </w:r>
      <w:r>
        <w:rPr>
          <w:rFonts w:ascii="仿宋" w:hAnsi="仿宋" w:eastAsia="仿宋" w:cs="仿宋"/>
          <w:sz w:val="22"/>
          <w:szCs w:val="22"/>
          <w:lang w:bidi="ar"/>
        </w:rPr>
        <w:t>3</w:t>
      </w:r>
      <w:r>
        <w:rPr>
          <w:rFonts w:hint="eastAsia" w:ascii="仿宋" w:hAnsi="仿宋" w:eastAsia="仿宋" w:cs="仿宋"/>
          <w:sz w:val="22"/>
          <w:szCs w:val="22"/>
          <w:lang w:bidi="ar"/>
        </w:rPr>
        <w:t>年  月  日</w:t>
      </w:r>
    </w:p>
    <w:p>
      <w:pPr>
        <w:spacing w:line="360" w:lineRule="auto"/>
        <w:ind w:right="2664"/>
        <w:jc w:val="left"/>
        <w:rPr>
          <w:rFonts w:ascii="仿宋" w:hAnsi="仿宋" w:eastAsia="仿宋" w:cs="仿宋"/>
          <w:sz w:val="22"/>
          <w:szCs w:val="22"/>
        </w:rPr>
      </w:pPr>
      <w:r>
        <w:rPr>
          <w:rFonts w:hint="eastAsia" w:ascii="仿宋" w:hAnsi="仿宋" w:eastAsia="仿宋" w:cs="仿宋"/>
          <w:b/>
          <w:sz w:val="22"/>
          <w:szCs w:val="22"/>
          <w:lang w:bidi="ar"/>
        </w:rPr>
        <w:t>附件1：报价清单</w:t>
      </w:r>
    </w:p>
    <w:p>
      <w:pPr>
        <w:spacing w:line="360" w:lineRule="auto"/>
        <w:rPr>
          <w:rFonts w:ascii="仿宋" w:hAnsi="仿宋" w:eastAsia="仿宋" w:cs="仿宋"/>
          <w:b/>
          <w:sz w:val="22"/>
          <w:szCs w:val="22"/>
        </w:rPr>
      </w:pPr>
      <w:r>
        <w:rPr>
          <w:rFonts w:hint="eastAsia" w:ascii="仿宋" w:hAnsi="仿宋" w:eastAsia="仿宋" w:cs="仿宋"/>
          <w:b/>
          <w:sz w:val="22"/>
          <w:szCs w:val="22"/>
          <w:lang w:bidi="ar"/>
        </w:rPr>
        <w:t>附件2：</w:t>
      </w:r>
    </w:p>
    <w:p>
      <w:pPr>
        <w:spacing w:line="360" w:lineRule="auto"/>
        <w:ind w:firstLine="400" w:firstLineChars="200"/>
        <w:jc w:val="center"/>
        <w:rPr>
          <w:rFonts w:ascii="仿宋" w:hAnsi="仿宋" w:eastAsia="仿宋" w:cs="仿宋"/>
          <w:b/>
          <w:bCs/>
          <w:sz w:val="20"/>
          <w:szCs w:val="20"/>
          <w:lang w:bidi="ar"/>
        </w:rPr>
      </w:pPr>
      <w:r>
        <w:rPr>
          <w:rFonts w:hint="eastAsia" w:ascii="仿宋" w:hAnsi="仿宋" w:eastAsia="仿宋" w:cs="仿宋"/>
          <w:b/>
          <w:bCs/>
          <w:sz w:val="20"/>
          <w:szCs w:val="20"/>
          <w:lang w:bidi="ar"/>
        </w:rPr>
        <w:t>阳光合作协议</w:t>
      </w:r>
    </w:p>
    <w:p>
      <w:pPr>
        <w:spacing w:line="360" w:lineRule="auto"/>
        <w:ind w:firstLine="400" w:firstLineChars="200"/>
        <w:rPr>
          <w:rFonts w:ascii="仿宋" w:hAnsi="仿宋" w:eastAsia="仿宋" w:cs="仿宋"/>
          <w:sz w:val="20"/>
          <w:szCs w:val="20"/>
          <w:lang w:bidi="ar"/>
        </w:rPr>
      </w:pPr>
    </w:p>
    <w:p>
      <w:pPr>
        <w:ind w:firstLine="400" w:firstLineChars="200"/>
        <w:rPr>
          <w:rFonts w:ascii="仿宋" w:hAnsi="仿宋" w:eastAsia="仿宋" w:cs="仿宋"/>
          <w:sz w:val="20"/>
          <w:szCs w:val="20"/>
          <w:lang w:bidi="ar"/>
        </w:rPr>
      </w:pPr>
      <w:r>
        <w:rPr>
          <w:rFonts w:hint="eastAsia" w:ascii="仿宋" w:hAnsi="仿宋" w:eastAsia="仿宋" w:cs="仿宋"/>
          <w:sz w:val="20"/>
          <w:szCs w:val="20"/>
          <w:lang w:bidi="ar"/>
        </w:rPr>
        <w:t xml:space="preserve">甲方：  东莞市新东欣环保投资有限公司        </w:t>
      </w:r>
    </w:p>
    <w:p>
      <w:pPr>
        <w:ind w:firstLine="400" w:firstLineChars="200"/>
        <w:rPr>
          <w:rFonts w:ascii="仿宋" w:hAnsi="仿宋" w:eastAsia="仿宋" w:cs="仿宋"/>
          <w:sz w:val="20"/>
          <w:szCs w:val="20"/>
          <w:lang w:bidi="ar"/>
        </w:rPr>
      </w:pPr>
      <w:r>
        <w:rPr>
          <w:rFonts w:hint="eastAsia" w:ascii="仿宋" w:hAnsi="仿宋" w:eastAsia="仿宋" w:cs="仿宋"/>
          <w:sz w:val="20"/>
          <w:szCs w:val="20"/>
          <w:lang w:bidi="ar"/>
        </w:rPr>
        <w:t>乙</w:t>
      </w:r>
      <w:r>
        <w:rPr>
          <w:rFonts w:ascii="仿宋" w:hAnsi="仿宋" w:eastAsia="仿宋" w:cs="仿宋"/>
          <w:sz w:val="20"/>
          <w:szCs w:val="20"/>
          <w:lang w:bidi="ar"/>
        </w:rPr>
        <w:t>方：</w:t>
      </w:r>
      <w:r>
        <w:rPr>
          <w:rFonts w:hint="eastAsia" w:ascii="仿宋" w:hAnsi="仿宋" w:eastAsia="仿宋" w:cs="仿宋"/>
          <w:sz w:val="20"/>
          <w:szCs w:val="20"/>
          <w:lang w:bidi="ar"/>
        </w:rPr>
        <w:t xml:space="preserve">        </w:t>
      </w:r>
    </w:p>
    <w:p>
      <w:pPr>
        <w:ind w:firstLine="400" w:firstLineChars="200"/>
        <w:rPr>
          <w:rFonts w:ascii="仿宋" w:hAnsi="仿宋" w:eastAsia="仿宋" w:cs="仿宋"/>
          <w:sz w:val="20"/>
          <w:szCs w:val="20"/>
          <w:lang w:bidi="ar"/>
        </w:rPr>
      </w:pPr>
      <w:r>
        <w:rPr>
          <w:rFonts w:ascii="仿宋" w:hAnsi="仿宋" w:eastAsia="仿宋" w:cs="仿宋"/>
          <w:sz w:val="20"/>
          <w:szCs w:val="20"/>
          <w:lang w:bidi="ar"/>
        </w:rPr>
        <w:t>甲乙双方于</w:t>
      </w:r>
      <w:r>
        <w:rPr>
          <w:rFonts w:hint="eastAsia" w:ascii="仿宋" w:hAnsi="仿宋" w:eastAsia="仿宋" w:cs="仿宋"/>
          <w:sz w:val="20"/>
          <w:szCs w:val="20"/>
          <w:lang w:bidi="ar"/>
        </w:rPr>
        <w:t xml:space="preserve">      </w:t>
      </w:r>
      <w:r>
        <w:rPr>
          <w:rFonts w:ascii="仿宋" w:hAnsi="仿宋" w:eastAsia="仿宋" w:cs="仿宋"/>
          <w:sz w:val="20"/>
          <w:szCs w:val="20"/>
          <w:lang w:bidi="ar"/>
        </w:rPr>
        <w:t>年</w:t>
      </w:r>
      <w:r>
        <w:rPr>
          <w:rFonts w:hint="eastAsia" w:ascii="仿宋" w:hAnsi="仿宋" w:eastAsia="仿宋" w:cs="仿宋"/>
          <w:sz w:val="20"/>
          <w:szCs w:val="20"/>
          <w:lang w:bidi="ar"/>
        </w:rPr>
        <w:t xml:space="preserve">      </w:t>
      </w:r>
      <w:r>
        <w:rPr>
          <w:rFonts w:ascii="仿宋" w:hAnsi="仿宋" w:eastAsia="仿宋" w:cs="仿宋"/>
          <w:sz w:val="20"/>
          <w:szCs w:val="20"/>
          <w:lang w:bidi="ar"/>
        </w:rPr>
        <w:t>月</w:t>
      </w:r>
      <w:r>
        <w:rPr>
          <w:rFonts w:hint="eastAsia" w:ascii="仿宋" w:hAnsi="仿宋" w:eastAsia="仿宋" w:cs="仿宋"/>
          <w:sz w:val="20"/>
          <w:szCs w:val="20"/>
          <w:lang w:bidi="ar"/>
        </w:rPr>
        <w:t xml:space="preserve">      </w:t>
      </w:r>
      <w:r>
        <w:rPr>
          <w:rFonts w:ascii="仿宋" w:hAnsi="仿宋" w:eastAsia="仿宋" w:cs="仿宋"/>
          <w:sz w:val="20"/>
          <w:szCs w:val="20"/>
          <w:lang w:bidi="ar"/>
        </w:rPr>
        <w:t>日签署了《</w:t>
      </w:r>
      <w:r>
        <w:rPr>
          <w:rFonts w:hint="eastAsia" w:ascii="仿宋" w:hAnsi="仿宋" w:eastAsia="仿宋" w:cs="仿宋"/>
          <w:sz w:val="20"/>
          <w:szCs w:val="20"/>
          <w:lang w:bidi="ar"/>
        </w:rPr>
        <w:t>/</w:t>
      </w:r>
      <w:r>
        <w:rPr>
          <w:rFonts w:ascii="仿宋" w:hAnsi="仿宋" w:eastAsia="仿宋" w:cs="仿宋"/>
          <w:sz w:val="20"/>
          <w:szCs w:val="20"/>
          <w:lang w:bidi="ar"/>
        </w:rPr>
        <w:t>》（以下简称原合同），为加强双方阳光合作，保证职员职业安全，甲乙双方经协商签订本协议并作为双方共同遵守的阳光合作行为准则。</w:t>
      </w:r>
    </w:p>
    <w:p>
      <w:pPr>
        <w:ind w:firstLine="400" w:firstLineChars="200"/>
        <w:rPr>
          <w:rFonts w:ascii="仿宋" w:hAnsi="仿宋" w:eastAsia="仿宋" w:cs="仿宋"/>
          <w:sz w:val="20"/>
          <w:szCs w:val="20"/>
          <w:lang w:bidi="ar"/>
        </w:rPr>
      </w:pPr>
      <w:r>
        <w:rPr>
          <w:rFonts w:ascii="仿宋" w:hAnsi="仿宋" w:eastAsia="仿宋" w:cs="仿宋"/>
          <w:sz w:val="20"/>
          <w:szCs w:val="20"/>
          <w:lang w:bidi="ar"/>
        </w:rPr>
        <w:t>一、甲方责任</w:t>
      </w:r>
    </w:p>
    <w:p>
      <w:pPr>
        <w:ind w:firstLine="400" w:firstLineChars="200"/>
        <w:rPr>
          <w:rFonts w:ascii="仿宋" w:hAnsi="仿宋" w:eastAsia="仿宋" w:cs="仿宋"/>
          <w:sz w:val="20"/>
          <w:szCs w:val="20"/>
          <w:lang w:bidi="ar"/>
        </w:rPr>
      </w:pPr>
      <w:r>
        <w:rPr>
          <w:rFonts w:hint="eastAsia" w:ascii="仿宋" w:hAnsi="仿宋" w:eastAsia="仿宋" w:cs="仿宋"/>
          <w:sz w:val="20"/>
          <w:szCs w:val="20"/>
          <w:lang w:bidi="ar"/>
        </w:rPr>
        <w:t>1.</w:t>
      </w:r>
      <w:r>
        <w:rPr>
          <w:rFonts w:ascii="仿宋" w:hAnsi="仿宋" w:eastAsia="仿宋" w:cs="仿宋"/>
          <w:sz w:val="20"/>
          <w:szCs w:val="20"/>
          <w:lang w:bidi="ar"/>
        </w:rPr>
        <w:t>甲方有责任向乙方介绍本单位有关采购管理通用原则和本协议的规定。</w:t>
      </w:r>
    </w:p>
    <w:p>
      <w:pPr>
        <w:ind w:firstLine="400" w:firstLineChars="200"/>
        <w:rPr>
          <w:rFonts w:ascii="仿宋" w:hAnsi="仿宋" w:eastAsia="仿宋" w:cs="仿宋"/>
          <w:sz w:val="20"/>
          <w:szCs w:val="20"/>
          <w:lang w:bidi="ar"/>
        </w:rPr>
      </w:pPr>
      <w:r>
        <w:rPr>
          <w:rFonts w:hint="eastAsia" w:ascii="仿宋" w:hAnsi="仿宋" w:eastAsia="仿宋" w:cs="仿宋"/>
          <w:sz w:val="20"/>
          <w:szCs w:val="20"/>
          <w:lang w:bidi="ar"/>
        </w:rPr>
        <w:t>2.</w:t>
      </w:r>
      <w:r>
        <w:rPr>
          <w:rFonts w:ascii="仿宋" w:hAnsi="仿宋" w:eastAsia="仿宋" w:cs="仿宋"/>
          <w:sz w:val="20"/>
          <w:szCs w:val="20"/>
          <w:lang w:bidi="ar"/>
        </w:rPr>
        <w:t>甲方有责任对本单位相关人员进行阳光合作教育。</w:t>
      </w:r>
    </w:p>
    <w:p>
      <w:pPr>
        <w:ind w:firstLine="400" w:firstLineChars="200"/>
        <w:rPr>
          <w:rFonts w:ascii="仿宋" w:hAnsi="仿宋" w:eastAsia="仿宋" w:cs="仿宋"/>
          <w:sz w:val="20"/>
          <w:szCs w:val="20"/>
          <w:lang w:bidi="ar"/>
        </w:rPr>
      </w:pPr>
      <w:r>
        <w:rPr>
          <w:rFonts w:hint="eastAsia" w:ascii="仿宋" w:hAnsi="仿宋" w:eastAsia="仿宋" w:cs="仿宋"/>
          <w:sz w:val="20"/>
          <w:szCs w:val="20"/>
          <w:lang w:bidi="ar"/>
        </w:rPr>
        <w:t>3.</w:t>
      </w:r>
      <w:r>
        <w:rPr>
          <w:rFonts w:ascii="仿宋" w:hAnsi="仿宋" w:eastAsia="仿宋" w:cs="仿宋"/>
          <w:sz w:val="20"/>
          <w:szCs w:val="20"/>
          <w:lang w:bidi="ar"/>
        </w:rPr>
        <w:t>甲方人员应严格遵守本单位有关阳光合作管理的规定，不得接受乙方任何形式的回扣、实物、现金、有价证券、礼券等有价物品，不得参加乙方提供的旅游或其他可能影响职务行为公正履行的活动。</w:t>
      </w:r>
      <w:r>
        <w:rPr>
          <w:rFonts w:hint="eastAsia" w:ascii="仿宋" w:hAnsi="仿宋" w:eastAsia="仿宋" w:cs="仿宋"/>
          <w:sz w:val="20"/>
          <w:szCs w:val="20"/>
          <w:lang w:bidi="ar"/>
        </w:rPr>
        <w:t xml:space="preserve"> </w:t>
      </w:r>
    </w:p>
    <w:p>
      <w:pPr>
        <w:ind w:firstLine="400" w:firstLineChars="200"/>
        <w:rPr>
          <w:rFonts w:ascii="仿宋" w:hAnsi="仿宋" w:eastAsia="仿宋" w:cs="仿宋"/>
          <w:sz w:val="20"/>
          <w:szCs w:val="20"/>
          <w:lang w:bidi="ar"/>
        </w:rPr>
      </w:pPr>
      <w:r>
        <w:rPr>
          <w:rFonts w:hint="eastAsia" w:ascii="仿宋" w:hAnsi="仿宋" w:eastAsia="仿宋" w:cs="仿宋"/>
          <w:sz w:val="20"/>
          <w:szCs w:val="20"/>
          <w:lang w:bidi="ar"/>
        </w:rPr>
        <w:t>4.</w:t>
      </w:r>
      <w:r>
        <w:rPr>
          <w:rFonts w:ascii="仿宋" w:hAnsi="仿宋" w:eastAsia="仿宋" w:cs="仿宋"/>
          <w:sz w:val="20"/>
          <w:szCs w:val="20"/>
          <w:lang w:bidi="ar"/>
        </w:rPr>
        <w:t>甲方人员如违反阳光合作管理制度及本协议规定，甲方视情节轻重、影响大小给予行政及经济处罚。</w:t>
      </w:r>
    </w:p>
    <w:p>
      <w:pPr>
        <w:ind w:firstLine="400" w:firstLineChars="200"/>
        <w:rPr>
          <w:rFonts w:ascii="仿宋" w:hAnsi="仿宋" w:eastAsia="仿宋" w:cs="仿宋"/>
          <w:sz w:val="20"/>
          <w:szCs w:val="20"/>
          <w:lang w:bidi="ar"/>
        </w:rPr>
      </w:pPr>
      <w:r>
        <w:rPr>
          <w:rFonts w:hint="eastAsia" w:ascii="仿宋" w:hAnsi="仿宋" w:eastAsia="仿宋" w:cs="仿宋"/>
          <w:sz w:val="20"/>
          <w:szCs w:val="20"/>
          <w:lang w:bidi="ar"/>
        </w:rPr>
        <w:t>5</w:t>
      </w:r>
      <w:r>
        <w:rPr>
          <w:rFonts w:ascii="仿宋" w:hAnsi="仿宋" w:eastAsia="仿宋" w:cs="仿宋"/>
          <w:sz w:val="20"/>
          <w:szCs w:val="20"/>
          <w:lang w:bidi="ar"/>
        </w:rPr>
        <w:t>．对于乙方举报甲方人员违反阳光合作规定的情况，甲方应及时进行调查，根据调查情况进行处理，并将调查结果向乙方反馈。</w:t>
      </w:r>
    </w:p>
    <w:p>
      <w:pPr>
        <w:ind w:firstLine="400" w:firstLineChars="200"/>
        <w:rPr>
          <w:rFonts w:ascii="仿宋" w:hAnsi="仿宋" w:eastAsia="仿宋" w:cs="仿宋"/>
          <w:sz w:val="20"/>
          <w:szCs w:val="20"/>
          <w:lang w:bidi="ar"/>
        </w:rPr>
      </w:pPr>
      <w:r>
        <w:rPr>
          <w:rFonts w:hint="eastAsia" w:ascii="仿宋" w:hAnsi="仿宋" w:eastAsia="仿宋" w:cs="仿宋"/>
          <w:sz w:val="20"/>
          <w:szCs w:val="20"/>
          <w:lang w:bidi="ar"/>
        </w:rPr>
        <w:t>6.</w:t>
      </w:r>
      <w:r>
        <w:rPr>
          <w:rFonts w:ascii="仿宋" w:hAnsi="仿宋" w:eastAsia="仿宋" w:cs="仿宋"/>
          <w:sz w:val="20"/>
          <w:szCs w:val="20"/>
          <w:lang w:bidi="ar"/>
        </w:rPr>
        <w:t>接受举报的一方应为举报方保密，不得对举报方进行报复，对举报属实和严格遵守《阳光合作协议》的合作方，在同等条件下给予后续合作的优先权。</w:t>
      </w:r>
    </w:p>
    <w:p>
      <w:pPr>
        <w:ind w:firstLine="400" w:firstLineChars="200"/>
        <w:rPr>
          <w:rFonts w:ascii="仿宋" w:hAnsi="仿宋" w:eastAsia="仿宋" w:cs="仿宋"/>
          <w:sz w:val="20"/>
          <w:szCs w:val="20"/>
          <w:lang w:bidi="ar"/>
        </w:rPr>
      </w:pPr>
      <w:r>
        <w:rPr>
          <w:rFonts w:ascii="仿宋" w:hAnsi="仿宋" w:eastAsia="仿宋" w:cs="仿宋"/>
          <w:sz w:val="20"/>
          <w:szCs w:val="20"/>
          <w:lang w:bidi="ar"/>
        </w:rPr>
        <w:t>二、乙方责任</w:t>
      </w:r>
    </w:p>
    <w:p>
      <w:pPr>
        <w:ind w:firstLine="400" w:firstLineChars="200"/>
        <w:rPr>
          <w:rFonts w:ascii="仿宋" w:hAnsi="仿宋" w:eastAsia="仿宋" w:cs="仿宋"/>
          <w:sz w:val="20"/>
          <w:szCs w:val="20"/>
          <w:lang w:bidi="ar"/>
        </w:rPr>
      </w:pPr>
      <w:r>
        <w:rPr>
          <w:rFonts w:hint="eastAsia" w:ascii="仿宋" w:hAnsi="仿宋" w:eastAsia="仿宋" w:cs="仿宋"/>
          <w:sz w:val="20"/>
          <w:szCs w:val="20"/>
          <w:lang w:bidi="ar"/>
        </w:rPr>
        <w:t>1.</w:t>
      </w:r>
      <w:r>
        <w:rPr>
          <w:rFonts w:ascii="仿宋" w:hAnsi="仿宋" w:eastAsia="仿宋" w:cs="仿宋"/>
          <w:sz w:val="20"/>
          <w:szCs w:val="20"/>
          <w:lang w:bidi="ar"/>
        </w:rPr>
        <w:t>乙方应保证乙方人员了解甲方有关采购管理通用原则和及本协议的规定，并遵照执行。</w:t>
      </w:r>
    </w:p>
    <w:p>
      <w:pPr>
        <w:ind w:firstLine="400" w:firstLineChars="200"/>
        <w:rPr>
          <w:rFonts w:ascii="仿宋" w:hAnsi="仿宋" w:eastAsia="仿宋" w:cs="仿宋"/>
          <w:sz w:val="20"/>
          <w:szCs w:val="20"/>
          <w:lang w:bidi="ar"/>
        </w:rPr>
      </w:pPr>
      <w:r>
        <w:rPr>
          <w:rFonts w:hint="eastAsia" w:ascii="仿宋" w:hAnsi="仿宋" w:eastAsia="仿宋" w:cs="仿宋"/>
          <w:sz w:val="20"/>
          <w:szCs w:val="20"/>
          <w:lang w:bidi="ar"/>
        </w:rPr>
        <w:t>2.</w:t>
      </w:r>
      <w:r>
        <w:rPr>
          <w:rFonts w:ascii="仿宋" w:hAnsi="仿宋" w:eastAsia="仿宋" w:cs="仿宋"/>
          <w:sz w:val="20"/>
          <w:szCs w:val="20"/>
          <w:lang w:bidi="ar"/>
        </w:rPr>
        <w:t>乙方不得以任何形式给予甲方人员回扣、赠送实物、现金、有价证券、礼券等有价物品或提供旅游等其他可能影响职务行为公正履行的活动（以下统称“财物”）。</w:t>
      </w:r>
    </w:p>
    <w:p>
      <w:pPr>
        <w:ind w:firstLine="400" w:firstLineChars="200"/>
        <w:rPr>
          <w:rFonts w:ascii="仿宋" w:hAnsi="仿宋" w:eastAsia="仿宋" w:cs="仿宋"/>
          <w:sz w:val="20"/>
          <w:szCs w:val="20"/>
          <w:lang w:bidi="ar"/>
        </w:rPr>
      </w:pPr>
      <w:r>
        <w:rPr>
          <w:rFonts w:hint="eastAsia" w:ascii="仿宋" w:hAnsi="仿宋" w:eastAsia="仿宋" w:cs="仿宋"/>
          <w:sz w:val="20"/>
          <w:szCs w:val="20"/>
          <w:lang w:bidi="ar"/>
        </w:rPr>
        <w:t>3.</w:t>
      </w:r>
      <w:r>
        <w:rPr>
          <w:rFonts w:ascii="仿宋" w:hAnsi="仿宋" w:eastAsia="仿宋" w:cs="仿宋"/>
          <w:sz w:val="20"/>
          <w:szCs w:val="20"/>
          <w:lang w:bidi="ar"/>
        </w:rPr>
        <w:t>乙方有责任接受甲方对乙方在合作期间阳光合作管理执行情况的监督，并对甲方相关调查工作主动配合。</w:t>
      </w:r>
    </w:p>
    <w:p>
      <w:pPr>
        <w:ind w:firstLine="400" w:firstLineChars="200"/>
        <w:rPr>
          <w:rFonts w:ascii="仿宋" w:hAnsi="仿宋" w:eastAsia="仿宋" w:cs="仿宋"/>
          <w:sz w:val="20"/>
          <w:szCs w:val="20"/>
          <w:lang w:bidi="ar"/>
        </w:rPr>
      </w:pPr>
      <w:r>
        <w:rPr>
          <w:rFonts w:hint="eastAsia" w:ascii="仿宋" w:hAnsi="仿宋" w:eastAsia="仿宋" w:cs="仿宋"/>
          <w:sz w:val="20"/>
          <w:szCs w:val="20"/>
          <w:lang w:bidi="ar"/>
        </w:rPr>
        <w:t>4.</w:t>
      </w:r>
      <w:r>
        <w:rPr>
          <w:rFonts w:ascii="仿宋" w:hAnsi="仿宋" w:eastAsia="仿宋" w:cs="仿宋"/>
          <w:sz w:val="20"/>
          <w:szCs w:val="20"/>
          <w:lang w:bidi="ar"/>
        </w:rPr>
        <w:t>乙方有义务就甲方人员任何形式的索取或收受财物行为及时向甲方（直接联系人为</w:t>
      </w:r>
      <w:r>
        <w:rPr>
          <w:rFonts w:hint="eastAsia" w:ascii="仿宋" w:hAnsi="仿宋" w:eastAsia="仿宋" w:cs="仿宋"/>
          <w:sz w:val="20"/>
          <w:szCs w:val="20"/>
          <w:lang w:bidi="ar"/>
        </w:rPr>
        <w:t>广东东实环境股份有限公司经营管理</w:t>
      </w:r>
      <w:r>
        <w:rPr>
          <w:rFonts w:ascii="仿宋" w:hAnsi="仿宋" w:eastAsia="仿宋" w:cs="仿宋"/>
          <w:sz w:val="20"/>
          <w:szCs w:val="20"/>
          <w:lang w:bidi="ar"/>
        </w:rPr>
        <w:t>部）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w:t>
      </w:r>
      <w:r>
        <w:rPr>
          <w:rFonts w:hint="eastAsia" w:ascii="仿宋" w:hAnsi="仿宋" w:eastAsia="仿宋" w:cs="仿宋"/>
          <w:sz w:val="20"/>
          <w:szCs w:val="20"/>
          <w:lang w:bidi="ar"/>
        </w:rPr>
        <w:t>10%</w:t>
      </w:r>
      <w:r>
        <w:rPr>
          <w:rFonts w:ascii="仿宋" w:hAnsi="仿宋" w:eastAsia="仿宋" w:cs="仿宋"/>
          <w:sz w:val="20"/>
          <w:szCs w:val="20"/>
          <w:lang w:bidi="ar"/>
        </w:rPr>
        <w:t>的违约金，并对乙方知情不报人员进行相应处罚；连续出现</w:t>
      </w:r>
      <w:r>
        <w:rPr>
          <w:rFonts w:hint="eastAsia" w:ascii="仿宋" w:hAnsi="仿宋" w:eastAsia="仿宋" w:cs="仿宋"/>
          <w:sz w:val="20"/>
          <w:szCs w:val="20"/>
          <w:lang w:bidi="ar"/>
        </w:rPr>
        <w:t>2</w:t>
      </w:r>
      <w:r>
        <w:rPr>
          <w:rFonts w:ascii="仿宋" w:hAnsi="仿宋" w:eastAsia="仿宋" w:cs="仿宋"/>
          <w:sz w:val="20"/>
          <w:szCs w:val="20"/>
          <w:lang w:bidi="ar"/>
        </w:rPr>
        <w:t>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w:t>
      </w:r>
      <w:r>
        <w:rPr>
          <w:rFonts w:hint="eastAsia" w:ascii="仿宋" w:hAnsi="仿宋" w:eastAsia="仿宋" w:cs="仿宋"/>
          <w:sz w:val="20"/>
          <w:szCs w:val="20"/>
          <w:lang w:bidi="ar"/>
        </w:rPr>
        <w:t>广东东实环境股份有限公司</w:t>
      </w:r>
      <w:r>
        <w:rPr>
          <w:rFonts w:ascii="仿宋" w:hAnsi="仿宋" w:eastAsia="仿宋" w:cs="仿宋"/>
          <w:sz w:val="20"/>
          <w:szCs w:val="20"/>
          <w:lang w:bidi="ar"/>
        </w:rPr>
        <w:t>及下属子公司合格供应商。</w:t>
      </w:r>
    </w:p>
    <w:p>
      <w:pPr>
        <w:ind w:firstLine="400" w:firstLineChars="200"/>
        <w:rPr>
          <w:rFonts w:ascii="仿宋" w:hAnsi="仿宋" w:eastAsia="仿宋" w:cs="仿宋"/>
          <w:sz w:val="20"/>
          <w:szCs w:val="20"/>
          <w:lang w:bidi="ar"/>
        </w:rPr>
      </w:pPr>
      <w:r>
        <w:rPr>
          <w:rFonts w:hint="eastAsia" w:ascii="仿宋" w:hAnsi="仿宋" w:eastAsia="仿宋" w:cs="仿宋"/>
          <w:sz w:val="20"/>
          <w:szCs w:val="20"/>
          <w:lang w:bidi="ar"/>
        </w:rPr>
        <w:t>5</w:t>
      </w:r>
      <w:r>
        <w:rPr>
          <w:rFonts w:ascii="仿宋" w:hAnsi="仿宋" w:eastAsia="仿宋" w:cs="仿宋"/>
          <w:sz w:val="20"/>
          <w:szCs w:val="20"/>
          <w:lang w:bidi="ar"/>
        </w:rPr>
        <w:t>．甲方接受乙方实名或匿名举报，保证为举报者的信息保密，常设举报部门及电</w:t>
      </w:r>
      <w:r>
        <w:rPr>
          <w:rFonts w:hint="eastAsia" w:ascii="仿宋" w:hAnsi="仿宋" w:eastAsia="仿宋" w:cs="仿宋"/>
          <w:sz w:val="20"/>
          <w:szCs w:val="20"/>
          <w:lang w:bidi="ar"/>
        </w:rPr>
        <w:t>话</w:t>
      </w:r>
      <w:r>
        <w:rPr>
          <w:rFonts w:ascii="仿宋" w:hAnsi="仿宋" w:eastAsia="仿宋" w:cs="仿宋"/>
          <w:sz w:val="20"/>
          <w:szCs w:val="20"/>
          <w:lang w:bidi="ar"/>
        </w:rPr>
        <w:t>：</w:t>
      </w:r>
      <w:r>
        <w:rPr>
          <w:rFonts w:hint="eastAsia" w:ascii="仿宋" w:hAnsi="仿宋" w:eastAsia="仿宋" w:cs="仿宋"/>
          <w:sz w:val="20"/>
          <w:szCs w:val="20"/>
          <w:lang w:bidi="ar"/>
        </w:rPr>
        <w:t xml:space="preserve"> </w:t>
      </w:r>
    </w:p>
    <w:p>
      <w:pPr>
        <w:ind w:firstLine="400" w:firstLineChars="200"/>
        <w:rPr>
          <w:rFonts w:ascii="仿宋" w:hAnsi="仿宋" w:eastAsia="仿宋" w:cs="仿宋"/>
          <w:sz w:val="20"/>
          <w:szCs w:val="20"/>
          <w:lang w:bidi="ar"/>
        </w:rPr>
      </w:pPr>
      <w:r>
        <w:rPr>
          <w:rFonts w:ascii="仿宋" w:hAnsi="仿宋" w:eastAsia="仿宋" w:cs="仿宋"/>
          <w:sz w:val="20"/>
          <w:szCs w:val="20"/>
          <w:lang w:bidi="ar"/>
        </w:rPr>
        <w:t>举报受理部门：</w:t>
      </w:r>
      <w:r>
        <w:rPr>
          <w:rFonts w:hint="eastAsia" w:ascii="仿宋" w:hAnsi="仿宋" w:eastAsia="仿宋" w:cs="仿宋"/>
          <w:sz w:val="20"/>
          <w:szCs w:val="20"/>
          <w:lang w:bidi="ar"/>
        </w:rPr>
        <w:t>广东东实环境股份有限公司经营管理</w:t>
      </w:r>
      <w:r>
        <w:rPr>
          <w:rFonts w:ascii="仿宋" w:hAnsi="仿宋" w:eastAsia="仿宋" w:cs="仿宋"/>
          <w:sz w:val="20"/>
          <w:szCs w:val="20"/>
          <w:lang w:bidi="ar"/>
        </w:rPr>
        <w:t>部</w:t>
      </w:r>
    </w:p>
    <w:p>
      <w:pPr>
        <w:ind w:firstLine="400" w:firstLineChars="200"/>
        <w:rPr>
          <w:rFonts w:ascii="仿宋" w:hAnsi="仿宋" w:eastAsia="仿宋" w:cs="仿宋"/>
          <w:sz w:val="20"/>
          <w:szCs w:val="20"/>
          <w:lang w:bidi="ar"/>
        </w:rPr>
      </w:pPr>
      <w:r>
        <w:rPr>
          <w:rFonts w:hint="eastAsia" w:ascii="仿宋" w:hAnsi="仿宋" w:eastAsia="仿宋" w:cs="仿宋"/>
          <w:sz w:val="20"/>
          <w:szCs w:val="20"/>
          <w:lang w:bidi="ar"/>
        </w:rPr>
        <w:t>广东东实环境股份有限公司</w:t>
      </w:r>
      <w:r>
        <w:rPr>
          <w:rFonts w:ascii="仿宋" w:hAnsi="仿宋" w:eastAsia="仿宋" w:cs="仿宋"/>
          <w:sz w:val="20"/>
          <w:szCs w:val="20"/>
          <w:lang w:bidi="ar"/>
        </w:rPr>
        <w:t>举报邮箱：</w:t>
      </w:r>
      <w:r>
        <w:rPr>
          <w:rFonts w:hint="eastAsia" w:ascii="仿宋" w:hAnsi="仿宋" w:eastAsia="仿宋" w:cs="仿宋"/>
          <w:sz w:val="20"/>
          <w:szCs w:val="20"/>
          <w:lang w:bidi="ar"/>
        </w:rPr>
        <w:t>2581183015@qq.com</w:t>
      </w:r>
    </w:p>
    <w:p>
      <w:pPr>
        <w:ind w:firstLine="400" w:firstLineChars="200"/>
        <w:rPr>
          <w:rFonts w:ascii="仿宋" w:hAnsi="仿宋" w:eastAsia="仿宋" w:cs="仿宋"/>
          <w:sz w:val="20"/>
          <w:szCs w:val="20"/>
          <w:lang w:bidi="ar"/>
        </w:rPr>
      </w:pPr>
      <w:r>
        <w:rPr>
          <w:rFonts w:hint="eastAsia" w:ascii="仿宋" w:hAnsi="仿宋" w:eastAsia="仿宋" w:cs="仿宋"/>
          <w:sz w:val="20"/>
          <w:szCs w:val="20"/>
          <w:lang w:bidi="ar"/>
        </w:rPr>
        <w:t>广东东实环境股份有限公司</w:t>
      </w:r>
      <w:r>
        <w:rPr>
          <w:rFonts w:ascii="仿宋" w:hAnsi="仿宋" w:eastAsia="仿宋" w:cs="仿宋"/>
          <w:sz w:val="20"/>
          <w:szCs w:val="20"/>
          <w:lang w:bidi="ar"/>
        </w:rPr>
        <w:t>举报电话：</w:t>
      </w:r>
      <w:r>
        <w:rPr>
          <w:rFonts w:hint="eastAsia" w:ascii="仿宋" w:hAnsi="仿宋" w:eastAsia="仿宋" w:cs="仿宋"/>
          <w:sz w:val="20"/>
          <w:szCs w:val="20"/>
          <w:lang w:bidi="ar"/>
        </w:rPr>
        <w:t>0769-39028895</w:t>
      </w:r>
      <w:r>
        <w:rPr>
          <w:rFonts w:ascii="仿宋" w:hAnsi="仿宋" w:eastAsia="仿宋" w:cs="仿宋"/>
          <w:sz w:val="20"/>
          <w:szCs w:val="20"/>
          <w:lang w:bidi="ar"/>
        </w:rPr>
        <w:t>（周一至周五</w:t>
      </w:r>
      <w:r>
        <w:rPr>
          <w:rFonts w:hint="eastAsia" w:ascii="仿宋" w:hAnsi="仿宋" w:eastAsia="仿宋" w:cs="仿宋"/>
          <w:sz w:val="20"/>
          <w:szCs w:val="20"/>
          <w:lang w:bidi="ar"/>
        </w:rPr>
        <w:t>9:00-12:00</w:t>
      </w:r>
      <w:r>
        <w:rPr>
          <w:rFonts w:ascii="仿宋" w:hAnsi="仿宋" w:eastAsia="仿宋" w:cs="仿宋"/>
          <w:sz w:val="20"/>
          <w:szCs w:val="20"/>
          <w:lang w:bidi="ar"/>
        </w:rPr>
        <w:t>和</w:t>
      </w:r>
      <w:r>
        <w:rPr>
          <w:rFonts w:hint="eastAsia" w:ascii="仿宋" w:hAnsi="仿宋" w:eastAsia="仿宋" w:cs="仿宋"/>
          <w:sz w:val="20"/>
          <w:szCs w:val="20"/>
          <w:lang w:bidi="ar"/>
        </w:rPr>
        <w:t>14:00-18:00</w:t>
      </w:r>
      <w:r>
        <w:rPr>
          <w:rFonts w:ascii="仿宋" w:hAnsi="仿宋" w:eastAsia="仿宋" w:cs="仿宋"/>
          <w:sz w:val="20"/>
          <w:szCs w:val="20"/>
          <w:lang w:bidi="ar"/>
        </w:rPr>
        <w:t>）</w:t>
      </w:r>
    </w:p>
    <w:p>
      <w:pPr>
        <w:ind w:firstLine="400" w:firstLineChars="200"/>
        <w:rPr>
          <w:rFonts w:ascii="仿宋" w:hAnsi="仿宋" w:eastAsia="仿宋" w:cs="仿宋"/>
          <w:sz w:val="20"/>
          <w:szCs w:val="20"/>
          <w:lang w:bidi="ar"/>
        </w:rPr>
      </w:pPr>
      <w:r>
        <w:rPr>
          <w:rFonts w:ascii="仿宋" w:hAnsi="仿宋" w:eastAsia="仿宋" w:cs="仿宋"/>
          <w:sz w:val="20"/>
          <w:szCs w:val="20"/>
          <w:lang w:bidi="ar"/>
        </w:rPr>
        <w:t>邮寄地址：</w:t>
      </w:r>
      <w:r>
        <w:rPr>
          <w:rFonts w:hint="eastAsia" w:ascii="仿宋" w:hAnsi="仿宋" w:eastAsia="仿宋" w:cs="仿宋"/>
          <w:sz w:val="20"/>
          <w:szCs w:val="20"/>
          <w:lang w:bidi="ar"/>
        </w:rPr>
        <w:t>广东省东莞市麻涌镇海心沙路1号新办公大楼605室</w:t>
      </w:r>
      <w:r>
        <w:rPr>
          <w:rFonts w:ascii="仿宋" w:hAnsi="仿宋" w:eastAsia="仿宋" w:cs="仿宋"/>
          <w:sz w:val="20"/>
          <w:szCs w:val="20"/>
          <w:lang w:bidi="ar"/>
        </w:rPr>
        <w:t>，</w:t>
      </w:r>
      <w:r>
        <w:rPr>
          <w:rFonts w:hint="eastAsia" w:ascii="仿宋" w:hAnsi="仿宋" w:eastAsia="仿宋" w:cs="仿宋"/>
          <w:sz w:val="20"/>
          <w:szCs w:val="20"/>
          <w:lang w:bidi="ar"/>
        </w:rPr>
        <w:t>广东东实环境股份有限公司经营管理</w:t>
      </w:r>
      <w:r>
        <w:rPr>
          <w:rFonts w:ascii="仿宋" w:hAnsi="仿宋" w:eastAsia="仿宋" w:cs="仿宋"/>
          <w:sz w:val="20"/>
          <w:szCs w:val="20"/>
          <w:lang w:bidi="ar"/>
        </w:rPr>
        <w:t>部收，邮编</w:t>
      </w:r>
      <w:r>
        <w:rPr>
          <w:rFonts w:hint="eastAsia" w:ascii="仿宋" w:hAnsi="仿宋" w:eastAsia="仿宋" w:cs="仿宋"/>
          <w:sz w:val="20"/>
          <w:szCs w:val="20"/>
          <w:lang w:bidi="ar"/>
        </w:rPr>
        <w:t>523000</w:t>
      </w:r>
      <w:r>
        <w:rPr>
          <w:rFonts w:ascii="仿宋" w:hAnsi="仿宋" w:eastAsia="仿宋" w:cs="仿宋"/>
          <w:sz w:val="20"/>
          <w:szCs w:val="20"/>
          <w:lang w:bidi="ar"/>
        </w:rPr>
        <w:t>。</w:t>
      </w:r>
    </w:p>
    <w:p>
      <w:pPr>
        <w:ind w:firstLine="400" w:firstLineChars="200"/>
        <w:rPr>
          <w:rFonts w:ascii="仿宋" w:hAnsi="仿宋" w:eastAsia="仿宋" w:cs="仿宋"/>
          <w:sz w:val="20"/>
          <w:szCs w:val="20"/>
          <w:lang w:bidi="ar"/>
        </w:rPr>
      </w:pPr>
      <w:r>
        <w:rPr>
          <w:rFonts w:ascii="仿宋" w:hAnsi="仿宋" w:eastAsia="仿宋" w:cs="仿宋"/>
          <w:sz w:val="20"/>
          <w:szCs w:val="20"/>
          <w:lang w:bidi="ar"/>
        </w:rPr>
        <w:t>三、其他</w:t>
      </w:r>
    </w:p>
    <w:p>
      <w:pPr>
        <w:ind w:firstLine="400" w:firstLineChars="200"/>
        <w:rPr>
          <w:rFonts w:ascii="仿宋" w:hAnsi="仿宋" w:eastAsia="仿宋" w:cs="仿宋"/>
          <w:sz w:val="20"/>
          <w:szCs w:val="20"/>
          <w:lang w:bidi="ar"/>
        </w:rPr>
      </w:pPr>
      <w:r>
        <w:rPr>
          <w:rFonts w:hint="eastAsia" w:ascii="仿宋" w:hAnsi="仿宋" w:eastAsia="仿宋" w:cs="仿宋"/>
          <w:sz w:val="20"/>
          <w:szCs w:val="20"/>
          <w:lang w:bidi="ar"/>
        </w:rPr>
        <w:t>1.</w:t>
      </w:r>
      <w:r>
        <w:rPr>
          <w:rFonts w:ascii="仿宋" w:hAnsi="仿宋" w:eastAsia="仿宋" w:cs="仿宋"/>
          <w:sz w:val="20"/>
          <w:szCs w:val="20"/>
          <w:lang w:bidi="ar"/>
        </w:rPr>
        <w:t>本协议是原合同的补充协议，与原合同有同等法律效力。</w:t>
      </w:r>
    </w:p>
    <w:p>
      <w:pPr>
        <w:ind w:firstLine="400" w:firstLineChars="200"/>
        <w:rPr>
          <w:rFonts w:ascii="仿宋" w:hAnsi="仿宋" w:eastAsia="仿宋" w:cs="仿宋"/>
          <w:sz w:val="20"/>
          <w:szCs w:val="20"/>
          <w:lang w:bidi="ar"/>
        </w:rPr>
      </w:pPr>
      <w:r>
        <w:rPr>
          <w:rFonts w:hint="eastAsia" w:ascii="仿宋" w:hAnsi="仿宋" w:eastAsia="仿宋" w:cs="仿宋"/>
          <w:sz w:val="20"/>
          <w:szCs w:val="20"/>
          <w:lang w:bidi="ar"/>
        </w:rPr>
        <w:t>2.</w:t>
      </w:r>
      <w:r>
        <w:rPr>
          <w:rFonts w:ascii="仿宋" w:hAnsi="仿宋" w:eastAsia="仿宋" w:cs="仿宋"/>
          <w:sz w:val="20"/>
          <w:szCs w:val="20"/>
          <w:lang w:bidi="ar"/>
        </w:rPr>
        <w:t>本协议一式</w:t>
      </w:r>
      <w:r>
        <w:rPr>
          <w:rFonts w:hint="eastAsia" w:ascii="仿宋" w:hAnsi="仿宋" w:eastAsia="仿宋" w:cs="仿宋"/>
          <w:sz w:val="20"/>
          <w:szCs w:val="20"/>
          <w:lang w:bidi="ar"/>
        </w:rPr>
        <w:t>叁</w:t>
      </w:r>
      <w:r>
        <w:rPr>
          <w:rFonts w:ascii="仿宋" w:hAnsi="仿宋" w:eastAsia="仿宋" w:cs="仿宋"/>
          <w:sz w:val="20"/>
          <w:szCs w:val="20"/>
          <w:lang w:bidi="ar"/>
        </w:rPr>
        <w:t>份，甲方执</w:t>
      </w:r>
      <w:r>
        <w:rPr>
          <w:rFonts w:hint="eastAsia" w:ascii="仿宋" w:hAnsi="仿宋" w:eastAsia="仿宋" w:cs="仿宋"/>
          <w:sz w:val="20"/>
          <w:szCs w:val="20"/>
          <w:lang w:bidi="ar"/>
        </w:rPr>
        <w:t>贰</w:t>
      </w:r>
      <w:r>
        <w:rPr>
          <w:rFonts w:ascii="仿宋" w:hAnsi="仿宋" w:eastAsia="仿宋" w:cs="仿宋"/>
          <w:sz w:val="20"/>
          <w:szCs w:val="20"/>
          <w:lang w:bidi="ar"/>
        </w:rPr>
        <w:t>份，乙方执</w:t>
      </w:r>
      <w:r>
        <w:rPr>
          <w:rFonts w:hint="eastAsia" w:ascii="仿宋" w:hAnsi="仿宋" w:eastAsia="仿宋" w:cs="仿宋"/>
          <w:sz w:val="20"/>
          <w:szCs w:val="20"/>
          <w:lang w:bidi="ar"/>
        </w:rPr>
        <w:t>壹</w:t>
      </w:r>
      <w:r>
        <w:rPr>
          <w:rFonts w:ascii="仿宋" w:hAnsi="仿宋" w:eastAsia="仿宋" w:cs="仿宋"/>
          <w:sz w:val="20"/>
          <w:szCs w:val="20"/>
          <w:lang w:bidi="ar"/>
        </w:rPr>
        <w:t>份</w:t>
      </w:r>
      <w:r>
        <w:rPr>
          <w:rFonts w:hint="eastAsia" w:ascii="仿宋" w:hAnsi="仿宋" w:eastAsia="仿宋" w:cs="仿宋"/>
          <w:sz w:val="20"/>
          <w:szCs w:val="20"/>
          <w:lang w:bidi="ar"/>
        </w:rPr>
        <w:t>,</w:t>
      </w:r>
      <w:r>
        <w:rPr>
          <w:rFonts w:ascii="仿宋" w:hAnsi="仿宋" w:eastAsia="仿宋" w:cs="仿宋"/>
          <w:sz w:val="20"/>
          <w:szCs w:val="20"/>
          <w:lang w:bidi="ar"/>
        </w:rPr>
        <w:t>具有同等法律效力。</w:t>
      </w:r>
    </w:p>
    <w:p>
      <w:pPr>
        <w:ind w:firstLine="400" w:firstLineChars="200"/>
        <w:rPr>
          <w:rFonts w:ascii="仿宋" w:hAnsi="仿宋" w:eastAsia="仿宋" w:cs="仿宋"/>
          <w:sz w:val="20"/>
          <w:szCs w:val="20"/>
          <w:lang w:bidi="ar"/>
        </w:rPr>
      </w:pPr>
      <w:r>
        <w:rPr>
          <w:rFonts w:hint="eastAsia" w:ascii="仿宋" w:hAnsi="仿宋" w:eastAsia="仿宋" w:cs="仿宋"/>
          <w:sz w:val="20"/>
          <w:szCs w:val="20"/>
          <w:lang w:bidi="ar"/>
        </w:rPr>
        <w:t>3.</w:t>
      </w:r>
      <w:r>
        <w:rPr>
          <w:rFonts w:ascii="仿宋" w:hAnsi="仿宋" w:eastAsia="仿宋" w:cs="仿宋"/>
          <w:sz w:val="20"/>
          <w:szCs w:val="20"/>
          <w:lang w:bidi="ar"/>
        </w:rPr>
        <w:t>本协议经双方签署后生效。</w:t>
      </w:r>
    </w:p>
    <w:p>
      <w:pPr>
        <w:ind w:firstLine="400" w:firstLineChars="200"/>
        <w:rPr>
          <w:rFonts w:ascii="仿宋" w:hAnsi="仿宋" w:eastAsia="仿宋" w:cs="仿宋"/>
          <w:sz w:val="20"/>
          <w:szCs w:val="20"/>
          <w:lang w:bidi="ar"/>
        </w:rPr>
      </w:pPr>
    </w:p>
    <w:p>
      <w:pPr>
        <w:ind w:firstLine="400" w:firstLineChars="200"/>
        <w:rPr>
          <w:rFonts w:ascii="仿宋" w:hAnsi="仿宋" w:eastAsia="仿宋" w:cs="仿宋"/>
          <w:sz w:val="20"/>
          <w:szCs w:val="20"/>
          <w:lang w:bidi="ar"/>
        </w:rPr>
      </w:pPr>
    </w:p>
    <w:p>
      <w:pPr>
        <w:ind w:firstLine="400" w:firstLineChars="200"/>
        <w:rPr>
          <w:rFonts w:ascii="仿宋" w:hAnsi="仿宋" w:eastAsia="仿宋" w:cs="仿宋"/>
          <w:sz w:val="20"/>
          <w:szCs w:val="20"/>
          <w:lang w:bidi="ar"/>
        </w:rPr>
      </w:pPr>
    </w:p>
    <w:p>
      <w:pPr>
        <w:ind w:firstLine="400" w:firstLineChars="200"/>
        <w:rPr>
          <w:rFonts w:ascii="仿宋" w:hAnsi="仿宋" w:eastAsia="仿宋" w:cs="仿宋"/>
          <w:sz w:val="20"/>
          <w:szCs w:val="20"/>
          <w:lang w:bidi="ar"/>
        </w:rPr>
      </w:pPr>
    </w:p>
    <w:p>
      <w:pPr>
        <w:ind w:firstLine="400" w:firstLineChars="200"/>
        <w:rPr>
          <w:rFonts w:ascii="仿宋" w:hAnsi="仿宋" w:eastAsia="仿宋" w:cs="仿宋"/>
          <w:sz w:val="20"/>
          <w:szCs w:val="20"/>
          <w:lang w:bidi="ar"/>
        </w:rPr>
      </w:pPr>
      <w:r>
        <w:rPr>
          <w:rFonts w:ascii="仿宋" w:hAnsi="仿宋" w:eastAsia="仿宋" w:cs="仿宋"/>
          <w:sz w:val="20"/>
          <w:szCs w:val="20"/>
          <w:lang w:bidi="ar"/>
        </w:rPr>
        <w:t>甲方（盖章）：</w:t>
      </w:r>
      <w:r>
        <w:rPr>
          <w:rFonts w:hint="eastAsia" w:ascii="仿宋" w:hAnsi="仿宋" w:eastAsia="仿宋" w:cs="仿宋"/>
          <w:sz w:val="20"/>
          <w:szCs w:val="20"/>
          <w:lang w:bidi="ar"/>
        </w:rPr>
        <w:t xml:space="preserve">                       </w:t>
      </w:r>
      <w:r>
        <w:rPr>
          <w:rFonts w:ascii="仿宋" w:hAnsi="仿宋" w:eastAsia="仿宋" w:cs="仿宋"/>
          <w:sz w:val="20"/>
          <w:szCs w:val="20"/>
          <w:lang w:bidi="ar"/>
        </w:rPr>
        <w:t>乙方（盖章）：</w:t>
      </w:r>
      <w:r>
        <w:rPr>
          <w:rFonts w:hint="eastAsia" w:ascii="仿宋" w:hAnsi="仿宋" w:eastAsia="仿宋" w:cs="仿宋"/>
          <w:sz w:val="20"/>
          <w:szCs w:val="20"/>
          <w:lang w:bidi="ar"/>
        </w:rPr>
        <w:t xml:space="preserve"> </w:t>
      </w:r>
    </w:p>
    <w:p>
      <w:pPr>
        <w:ind w:firstLine="400" w:firstLineChars="200"/>
        <w:rPr>
          <w:rFonts w:ascii="仿宋" w:hAnsi="仿宋" w:eastAsia="仿宋" w:cs="仿宋"/>
          <w:sz w:val="20"/>
          <w:szCs w:val="20"/>
          <w:lang w:bidi="ar"/>
        </w:rPr>
      </w:pPr>
    </w:p>
    <w:p>
      <w:pPr>
        <w:ind w:firstLine="400" w:firstLineChars="200"/>
        <w:rPr>
          <w:rFonts w:ascii="仿宋" w:hAnsi="仿宋" w:eastAsia="仿宋" w:cs="仿宋"/>
          <w:sz w:val="20"/>
          <w:szCs w:val="20"/>
          <w:lang w:bidi="ar"/>
        </w:rPr>
      </w:pPr>
    </w:p>
    <w:p>
      <w:pPr>
        <w:ind w:firstLine="400" w:firstLineChars="200"/>
        <w:rPr>
          <w:rFonts w:ascii="仿宋" w:hAnsi="仿宋" w:eastAsia="仿宋" w:cs="仿宋"/>
          <w:sz w:val="20"/>
          <w:szCs w:val="20"/>
          <w:lang w:bidi="ar"/>
        </w:rPr>
      </w:pPr>
      <w:r>
        <w:rPr>
          <w:rFonts w:ascii="仿宋" w:hAnsi="仿宋" w:eastAsia="仿宋" w:cs="仿宋"/>
          <w:sz w:val="20"/>
          <w:szCs w:val="20"/>
          <w:lang w:bidi="ar"/>
        </w:rPr>
        <w:t>法定代表人（授权代表）：</w:t>
      </w:r>
      <w:r>
        <w:rPr>
          <w:rFonts w:hint="eastAsia" w:ascii="仿宋" w:hAnsi="仿宋" w:eastAsia="仿宋" w:cs="仿宋"/>
          <w:sz w:val="20"/>
          <w:szCs w:val="20"/>
          <w:lang w:bidi="ar"/>
        </w:rPr>
        <w:tab/>
      </w:r>
      <w:r>
        <w:rPr>
          <w:rFonts w:hint="eastAsia" w:ascii="仿宋" w:hAnsi="仿宋" w:eastAsia="仿宋" w:cs="仿宋"/>
          <w:sz w:val="20"/>
          <w:szCs w:val="20"/>
          <w:lang w:bidi="ar"/>
        </w:rPr>
        <w:tab/>
      </w:r>
      <w:r>
        <w:rPr>
          <w:rFonts w:hint="eastAsia" w:ascii="仿宋" w:hAnsi="仿宋" w:eastAsia="仿宋" w:cs="仿宋"/>
          <w:sz w:val="20"/>
          <w:szCs w:val="20"/>
          <w:lang w:bidi="ar"/>
        </w:rPr>
        <w:t xml:space="preserve">  </w:t>
      </w:r>
      <w:r>
        <w:rPr>
          <w:rFonts w:hint="eastAsia" w:ascii="仿宋" w:hAnsi="仿宋" w:eastAsia="仿宋" w:cs="仿宋"/>
          <w:sz w:val="20"/>
          <w:szCs w:val="20"/>
          <w:lang w:bidi="ar"/>
        </w:rPr>
        <w:tab/>
      </w:r>
      <w:r>
        <w:rPr>
          <w:rFonts w:hint="eastAsia" w:ascii="仿宋" w:hAnsi="仿宋" w:eastAsia="仿宋" w:cs="仿宋"/>
          <w:sz w:val="20"/>
          <w:szCs w:val="20"/>
          <w:lang w:bidi="ar"/>
        </w:rPr>
        <w:t xml:space="preserve">   </w:t>
      </w:r>
      <w:r>
        <w:rPr>
          <w:rFonts w:ascii="仿宋" w:hAnsi="仿宋" w:eastAsia="仿宋" w:cs="仿宋"/>
          <w:sz w:val="20"/>
          <w:szCs w:val="20"/>
          <w:lang w:bidi="ar"/>
        </w:rPr>
        <w:t>法定代表人（授权代表）：</w:t>
      </w:r>
    </w:p>
    <w:p>
      <w:pPr>
        <w:ind w:firstLine="400" w:firstLineChars="200"/>
        <w:rPr>
          <w:rFonts w:ascii="仿宋" w:hAnsi="仿宋" w:eastAsia="仿宋" w:cs="仿宋"/>
          <w:sz w:val="20"/>
          <w:szCs w:val="20"/>
          <w:lang w:bidi="ar"/>
        </w:rPr>
      </w:pPr>
    </w:p>
    <w:p>
      <w:pPr>
        <w:ind w:firstLine="400" w:firstLineChars="200"/>
        <w:rPr>
          <w:rFonts w:ascii="仿宋" w:hAnsi="仿宋" w:eastAsia="仿宋" w:cs="仿宋"/>
          <w:sz w:val="20"/>
          <w:szCs w:val="20"/>
          <w:lang w:bidi="ar"/>
        </w:rPr>
      </w:pPr>
    </w:p>
    <w:p>
      <w:pPr>
        <w:ind w:firstLine="400" w:firstLineChars="200"/>
        <w:rPr>
          <w:rFonts w:ascii="仿宋" w:hAnsi="仿宋" w:eastAsia="仿宋" w:cs="仿宋"/>
          <w:sz w:val="20"/>
          <w:szCs w:val="20"/>
          <w:lang w:bidi="ar"/>
        </w:rPr>
      </w:pPr>
      <w:r>
        <w:rPr>
          <w:rFonts w:ascii="仿宋" w:hAnsi="仿宋" w:eastAsia="仿宋" w:cs="仿宋"/>
          <w:sz w:val="20"/>
          <w:szCs w:val="20"/>
          <w:lang w:bidi="ar"/>
        </w:rPr>
        <w:t>签约日期：</w:t>
      </w:r>
      <w:r>
        <w:rPr>
          <w:rFonts w:hint="eastAsia" w:ascii="仿宋" w:hAnsi="仿宋" w:eastAsia="仿宋" w:cs="仿宋"/>
          <w:sz w:val="20"/>
          <w:szCs w:val="20"/>
          <w:lang w:bidi="ar"/>
        </w:rPr>
        <w:t xml:space="preserve">   </w:t>
      </w:r>
      <w:r>
        <w:rPr>
          <w:rFonts w:ascii="仿宋" w:hAnsi="仿宋" w:eastAsia="仿宋" w:cs="仿宋"/>
          <w:sz w:val="20"/>
          <w:szCs w:val="20"/>
          <w:lang w:bidi="ar"/>
        </w:rPr>
        <w:t>年</w:t>
      </w:r>
      <w:r>
        <w:rPr>
          <w:rFonts w:hint="eastAsia" w:ascii="仿宋" w:hAnsi="仿宋" w:eastAsia="仿宋" w:cs="仿宋"/>
          <w:sz w:val="20"/>
          <w:szCs w:val="20"/>
          <w:lang w:bidi="ar"/>
        </w:rPr>
        <w:t xml:space="preserve">   </w:t>
      </w:r>
      <w:r>
        <w:rPr>
          <w:rFonts w:ascii="仿宋" w:hAnsi="仿宋" w:eastAsia="仿宋" w:cs="仿宋"/>
          <w:sz w:val="20"/>
          <w:szCs w:val="20"/>
          <w:lang w:bidi="ar"/>
        </w:rPr>
        <w:t>月</w:t>
      </w:r>
      <w:r>
        <w:rPr>
          <w:rFonts w:hint="eastAsia" w:ascii="仿宋" w:hAnsi="仿宋" w:eastAsia="仿宋" w:cs="仿宋"/>
          <w:sz w:val="20"/>
          <w:szCs w:val="20"/>
          <w:lang w:bidi="ar"/>
        </w:rPr>
        <w:t xml:space="preserve">   </w:t>
      </w:r>
      <w:r>
        <w:rPr>
          <w:rFonts w:ascii="仿宋" w:hAnsi="仿宋" w:eastAsia="仿宋" w:cs="仿宋"/>
          <w:sz w:val="20"/>
          <w:szCs w:val="20"/>
          <w:lang w:bidi="ar"/>
        </w:rPr>
        <w:t>日</w:t>
      </w:r>
      <w:bookmarkStart w:id="10" w:name="设计变更通知单"/>
      <w:bookmarkEnd w:id="10"/>
      <w:bookmarkStart w:id="11" w:name="现场签证通知单"/>
      <w:bookmarkEnd w:id="11"/>
      <w:r>
        <w:rPr>
          <w:rFonts w:ascii="仿宋" w:hAnsi="仿宋" w:eastAsia="仿宋" w:cs="仿宋"/>
          <w:sz w:val="20"/>
          <w:szCs w:val="20"/>
          <w:lang w:bidi="ar"/>
        </w:rPr>
        <w:tab/>
      </w:r>
      <w:r>
        <w:rPr>
          <w:rFonts w:ascii="仿宋" w:hAnsi="仿宋" w:eastAsia="仿宋" w:cs="仿宋"/>
          <w:sz w:val="20"/>
          <w:szCs w:val="20"/>
          <w:lang w:bidi="ar"/>
        </w:rPr>
        <w:t xml:space="preserve">       </w:t>
      </w:r>
      <w:r>
        <w:rPr>
          <w:rFonts w:hint="eastAsia" w:ascii="仿宋" w:hAnsi="仿宋" w:eastAsia="仿宋" w:cs="仿宋"/>
          <w:sz w:val="20"/>
          <w:szCs w:val="20"/>
          <w:lang w:bidi="ar"/>
        </w:rPr>
        <w:t xml:space="preserve">      </w:t>
      </w:r>
      <w:r>
        <w:rPr>
          <w:rFonts w:ascii="仿宋" w:hAnsi="仿宋" w:eastAsia="仿宋" w:cs="仿宋"/>
          <w:sz w:val="20"/>
          <w:szCs w:val="20"/>
          <w:lang w:bidi="ar"/>
        </w:rPr>
        <w:t>签约日期：</w:t>
      </w:r>
      <w:r>
        <w:rPr>
          <w:rFonts w:hint="eastAsia" w:ascii="仿宋" w:hAnsi="仿宋" w:eastAsia="仿宋" w:cs="仿宋"/>
          <w:sz w:val="20"/>
          <w:szCs w:val="20"/>
          <w:lang w:bidi="ar"/>
        </w:rPr>
        <w:t xml:space="preserve">   </w:t>
      </w:r>
      <w:r>
        <w:rPr>
          <w:rFonts w:ascii="仿宋" w:hAnsi="仿宋" w:eastAsia="仿宋" w:cs="仿宋"/>
          <w:sz w:val="20"/>
          <w:szCs w:val="20"/>
          <w:lang w:bidi="ar"/>
        </w:rPr>
        <w:t>年</w:t>
      </w:r>
      <w:r>
        <w:rPr>
          <w:rFonts w:hint="eastAsia" w:ascii="仿宋" w:hAnsi="仿宋" w:eastAsia="仿宋" w:cs="仿宋"/>
          <w:sz w:val="20"/>
          <w:szCs w:val="20"/>
          <w:lang w:bidi="ar"/>
        </w:rPr>
        <w:t xml:space="preserve">   </w:t>
      </w:r>
      <w:r>
        <w:rPr>
          <w:rFonts w:ascii="仿宋" w:hAnsi="仿宋" w:eastAsia="仿宋" w:cs="仿宋"/>
          <w:sz w:val="20"/>
          <w:szCs w:val="20"/>
          <w:lang w:bidi="ar"/>
        </w:rPr>
        <w:t>月</w:t>
      </w:r>
      <w:r>
        <w:rPr>
          <w:rFonts w:hint="eastAsia" w:ascii="仿宋" w:hAnsi="仿宋" w:eastAsia="仿宋" w:cs="仿宋"/>
          <w:sz w:val="20"/>
          <w:szCs w:val="20"/>
          <w:lang w:bidi="ar"/>
        </w:rPr>
        <w:t xml:space="preserve">   </w:t>
      </w:r>
      <w:r>
        <w:rPr>
          <w:rFonts w:ascii="仿宋" w:hAnsi="仿宋" w:eastAsia="仿宋" w:cs="仿宋"/>
          <w:sz w:val="20"/>
          <w:szCs w:val="20"/>
          <w:lang w:bidi="ar"/>
        </w:rPr>
        <w:t>日</w:t>
      </w:r>
    </w:p>
    <w:p>
      <w:pPr>
        <w:ind w:firstLine="400" w:firstLineChars="200"/>
        <w:rPr>
          <w:rFonts w:ascii="仿宋" w:hAnsi="仿宋" w:eastAsia="仿宋" w:cs="仿宋"/>
          <w:sz w:val="20"/>
          <w:szCs w:val="20"/>
          <w:lang w:bidi="ar"/>
        </w:rPr>
      </w:pPr>
    </w:p>
    <w:p>
      <w:pPr>
        <w:spacing w:line="360" w:lineRule="auto"/>
        <w:ind w:firstLine="400" w:firstLineChars="200"/>
        <w:rPr>
          <w:rFonts w:ascii="仿宋" w:hAnsi="仿宋" w:eastAsia="仿宋" w:cs="仿宋"/>
          <w:sz w:val="20"/>
          <w:szCs w:val="20"/>
          <w:lang w:bidi="ar"/>
        </w:rPr>
      </w:pPr>
    </w:p>
    <w:sectPr>
      <w:pgSz w:w="11906" w:h="16838"/>
      <w:pgMar w:top="1440" w:right="1800" w:bottom="1440" w:left="1800" w:header="567" w:footer="567" w:gutter="0"/>
      <w:cols w:space="425" w:num="1"/>
      <w:docGrid w:type="linesAndChars" w:linePitch="381"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小半" w:date="2022-10-10T09:43:00Z" w:initials="">
    <w:p w14:paraId="20712F85">
      <w:pPr>
        <w:pStyle w:val="5"/>
      </w:pPr>
    </w:p>
  </w:comment>
  <w:comment w:id="1" w:author="小半" w:date="2022-10-10T09:43:00Z" w:initials="">
    <w:p w14:paraId="313F7990">
      <w:pPr>
        <w:pStyle w:val="5"/>
      </w:pPr>
      <w:r>
        <w:rPr>
          <w:rFonts w:hint="eastAsia"/>
        </w:rPr>
        <w:t>建议约定明确公样由谁保管</w:t>
      </w:r>
    </w:p>
  </w:comment>
  <w:comment w:id="2" w:author="小半" w:date="2022-10-10T09:43:00Z" w:initials="">
    <w:p w14:paraId="4D722D03">
      <w:pPr>
        <w:pStyle w:val="5"/>
      </w:pPr>
      <w:r>
        <w:rPr>
          <w:rFonts w:hint="eastAsia"/>
        </w:rPr>
        <w:t>建议约定明确公样由谁保管</w:t>
      </w:r>
    </w:p>
  </w:comment>
  <w:comment w:id="3" w:author="小半" w:date="2022-10-10T09:43:00Z" w:initials="">
    <w:p w14:paraId="1C967C5F">
      <w:pPr>
        <w:pStyle w:val="5"/>
      </w:pPr>
    </w:p>
    <w:p w14:paraId="09315BEB">
      <w:pPr>
        <w:pStyle w:val="5"/>
      </w:pPr>
    </w:p>
    <w:p w14:paraId="2E5E1E00"/>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0712F85" w15:done="0"/>
  <w15:commentEx w15:paraId="313F7990" w15:done="0" w15:paraIdParent="20712F85"/>
  <w15:commentEx w15:paraId="4D722D03" w15:done="0" w15:paraIdParent="20712F85"/>
  <w15:commentEx w15:paraId="2E5E1E0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06164FF"/>
    <w:multiLevelType w:val="singleLevel"/>
    <w:tmpl w:val="E06164FF"/>
    <w:lvl w:ilvl="0" w:tentative="0">
      <w:start w:val="2"/>
      <w:numFmt w:val="chineseCounting"/>
      <w:suff w:val="nothing"/>
      <w:lvlText w:val="%1、"/>
      <w:lvlJc w:val="left"/>
      <w:rPr>
        <w:rFonts w:hint="eastAsia"/>
      </w:rPr>
    </w:lvl>
  </w:abstractNum>
  <w:abstractNum w:abstractNumId="1">
    <w:nsid w:val="19E5611E"/>
    <w:multiLevelType w:val="multilevel"/>
    <w:tmpl w:val="19E5611E"/>
    <w:lvl w:ilvl="0" w:tentative="0">
      <w:start w:val="1"/>
      <w:numFmt w:val="chineseCountingThousand"/>
      <w:lvlText w:val="附件%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半">
    <w15:presenceInfo w15:providerId="None" w15:userId="小半"/>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44026"/>
    <w:rsid w:val="00170DB2"/>
    <w:rsid w:val="003B4D6F"/>
    <w:rsid w:val="004A4F52"/>
    <w:rsid w:val="00D7767E"/>
    <w:rsid w:val="00DF0362"/>
    <w:rsid w:val="10E4357F"/>
    <w:rsid w:val="19B44026"/>
    <w:rsid w:val="36A1102A"/>
    <w:rsid w:val="41A41FBA"/>
    <w:rsid w:val="583A6B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3"/>
    <w:next w:val="4"/>
    <w:qFormat/>
    <w:uiPriority w:val="0"/>
    <w:pPr>
      <w:spacing w:line="360" w:lineRule="auto"/>
      <w:jc w:val="center"/>
      <w:outlineLvl w:val="0"/>
    </w:pPr>
    <w:rPr>
      <w:kern w:val="44"/>
      <w:sz w:val="44"/>
      <w:szCs w:val="44"/>
    </w:rPr>
  </w:style>
  <w:style w:type="paragraph" w:styleId="3">
    <w:name w:val="heading 2"/>
    <w:basedOn w:val="1"/>
    <w:next w:val="1"/>
    <w:semiHidden/>
    <w:unhideWhenUsed/>
    <w:qFormat/>
    <w:uiPriority w:val="0"/>
    <w:pPr>
      <w:keepNext/>
      <w:keepLines/>
      <w:spacing w:line="600" w:lineRule="exact"/>
      <w:outlineLvl w:val="1"/>
    </w:pPr>
    <w:rPr>
      <w:rFonts w:ascii="Cambria" w:hAnsi="Cambria" w:eastAsia="仿宋" w:cs="Times New Roman"/>
      <w:b/>
      <w:sz w:val="30"/>
      <w:szCs w:val="32"/>
    </w:rPr>
  </w:style>
  <w:style w:type="paragraph" w:styleId="4">
    <w:name w:val="heading 3"/>
    <w:basedOn w:val="1"/>
    <w:next w:val="1"/>
    <w:semiHidden/>
    <w:unhideWhenUsed/>
    <w:qFormat/>
    <w:uiPriority w:val="0"/>
    <w:pPr>
      <w:keepNext/>
      <w:keepLines/>
      <w:spacing w:before="260" w:after="260" w:line="413" w:lineRule="auto"/>
      <w:outlineLvl w:val="2"/>
    </w:pPr>
    <w:rPr>
      <w:b/>
      <w:sz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16"/>
    <w:qFormat/>
    <w:uiPriority w:val="0"/>
    <w:pPr>
      <w:spacing w:after="120" w:line="600" w:lineRule="exact"/>
      <w:ind w:firstLine="200" w:firstLineChars="200"/>
    </w:pPr>
    <w:rPr>
      <w:rFonts w:ascii="Times New Roman" w:hAnsi="Times New Roman" w:eastAsia="Times New Roman" w:cs="Times New Roman"/>
      <w:sz w:val="28"/>
      <w:szCs w:val="20"/>
    </w:rPr>
  </w:style>
  <w:style w:type="paragraph" w:styleId="7">
    <w:name w:val="Body Text Indent"/>
    <w:basedOn w:val="1"/>
    <w:uiPriority w:val="0"/>
    <w:pPr>
      <w:spacing w:after="120"/>
      <w:ind w:left="420" w:leftChars="200"/>
    </w:pPr>
  </w:style>
  <w:style w:type="paragraph" w:styleId="8">
    <w:name w:val="Normal (Web)"/>
    <w:basedOn w:val="1"/>
    <w:qFormat/>
    <w:uiPriority w:val="0"/>
    <w:pPr>
      <w:spacing w:line="600" w:lineRule="exact"/>
      <w:ind w:firstLine="200" w:firstLineChars="200"/>
    </w:pPr>
    <w:rPr>
      <w:rFonts w:ascii="Times New Roman" w:hAnsi="Times New Roman" w:eastAsia="Times New Roman" w:cs="Times New Roman"/>
      <w:sz w:val="24"/>
      <w:szCs w:val="20"/>
    </w:rPr>
  </w:style>
  <w:style w:type="paragraph" w:styleId="9">
    <w:name w:val="Body Text First Indent 2"/>
    <w:basedOn w:val="7"/>
    <w:qFormat/>
    <w:uiPriority w:val="0"/>
    <w:pPr>
      <w:ind w:firstLine="420" w:firstLineChars="200"/>
    </w:pPr>
    <w:rPr>
      <w:rFonts w:hint="eastAsia" w:ascii="方正仿宋简体" w:hAnsi="创艺简仿宋" w:eastAsia="方正仿宋简体" w:cs="Times New Roman"/>
      <w:szCs w:val="20"/>
    </w:rPr>
  </w:style>
  <w:style w:type="character" w:styleId="12">
    <w:name w:val="annotation reference"/>
    <w:basedOn w:val="11"/>
    <w:uiPriority w:val="0"/>
    <w:rPr>
      <w:sz w:val="21"/>
      <w:szCs w:val="21"/>
    </w:rPr>
  </w:style>
  <w:style w:type="paragraph" w:customStyle="1" w:styleId="13">
    <w:name w:val="msolistparagraph"/>
    <w:basedOn w:val="1"/>
    <w:uiPriority w:val="0"/>
    <w:pPr>
      <w:spacing w:line="600" w:lineRule="exact"/>
      <w:ind w:firstLine="200" w:firstLineChars="200"/>
    </w:pPr>
    <w:rPr>
      <w:rFonts w:ascii="Times New Roman" w:hAnsi="Times New Roman" w:eastAsia="Times New Roman" w:cs="Times New Roman"/>
      <w:sz w:val="28"/>
      <w:szCs w:val="20"/>
    </w:rPr>
  </w:style>
  <w:style w:type="paragraph" w:customStyle="1" w:styleId="14">
    <w:name w:val="列出段落1"/>
    <w:basedOn w:val="1"/>
    <w:uiPriority w:val="0"/>
    <w:pPr>
      <w:spacing w:line="600" w:lineRule="exact"/>
      <w:ind w:firstLine="420" w:firstLineChars="200"/>
    </w:pPr>
    <w:rPr>
      <w:rFonts w:ascii="Times New Roman" w:hAnsi="Times New Roman" w:eastAsia="Times New Roman" w:cs="Times New Roman"/>
      <w:sz w:val="28"/>
      <w:szCs w:val="20"/>
    </w:rPr>
  </w:style>
  <w:style w:type="paragraph" w:customStyle="1" w:styleId="15">
    <w:name w:val="正文缩进2格"/>
    <w:basedOn w:val="1"/>
    <w:uiPriority w:val="0"/>
    <w:pPr>
      <w:spacing w:line="600" w:lineRule="exact"/>
      <w:ind w:firstLine="639" w:firstLineChars="206"/>
    </w:pPr>
    <w:rPr>
      <w:rFonts w:hint="eastAsia" w:ascii="仿宋_GB2312" w:hAnsi="宋体" w:eastAsia="仿宋_GB2312" w:cs="Times New Roman"/>
      <w:kern w:val="0"/>
      <w:sz w:val="31"/>
      <w:szCs w:val="31"/>
    </w:rPr>
  </w:style>
  <w:style w:type="character" w:customStyle="1" w:styleId="16">
    <w:name w:val="正文文本 字符"/>
    <w:basedOn w:val="11"/>
    <w:link w:val="6"/>
    <w:uiPriority w:val="0"/>
    <w:rPr>
      <w:rFonts w:hint="default" w:ascii="Arial" w:hAnsi="Arial" w:eastAsia="Arial" w:cs="Arial"/>
      <w:snapToGrid/>
      <w:color w:val="000000"/>
      <w:sz w:val="21"/>
      <w:szCs w:val="21"/>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1951</Words>
  <Characters>11125</Characters>
  <Lines>92</Lines>
  <Paragraphs>26</Paragraphs>
  <TotalTime>1</TotalTime>
  <ScaleCrop>false</ScaleCrop>
  <LinksUpToDate>false</LinksUpToDate>
  <CharactersWithSpaces>13050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2023-01-10T04:43:00Z</dcterms:created>
  <dc:creator>a</dc:creator>
  <cp:lastModifiedBy>a</cp:lastModifiedBy>
  <dcterms:modified xsi:type="dcterms:W3CDTF">2023-01-16T02:17:11Z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